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D31FBE" w14:textId="06BB933E" w:rsidR="00F04088" w:rsidRDefault="00F04088" w:rsidP="00F04088">
      <w:pPr>
        <w:spacing w:after="0" w:line="240" w:lineRule="auto"/>
        <w:jc w:val="center"/>
        <w:rPr>
          <w:rFonts w:ascii="Calibri" w:eastAsia="Times New Roman" w:hAnsi="Calibri" w:cs="Calibri"/>
          <w:b/>
          <w:bCs/>
          <w:sz w:val="30"/>
          <w:szCs w:val="30"/>
        </w:rPr>
      </w:pPr>
    </w:p>
    <w:p w14:paraId="4F5F4748" w14:textId="77777777" w:rsidR="00C5778E" w:rsidRDefault="00C5778E" w:rsidP="00F04088">
      <w:pPr>
        <w:rPr>
          <w:rFonts w:ascii="Calibri" w:eastAsia="Times New Roman" w:hAnsi="Calibri" w:cs="Calibri"/>
          <w:b/>
          <w:bCs/>
          <w:sz w:val="30"/>
          <w:szCs w:val="30"/>
        </w:rPr>
      </w:pPr>
      <w:proofErr w:type="spellStart"/>
      <w:r w:rsidRPr="00C5778E">
        <w:rPr>
          <w:rFonts w:ascii="Calibri" w:eastAsia="Times New Roman" w:hAnsi="Calibri" w:cs="Calibri"/>
          <w:b/>
          <w:bCs/>
          <w:sz w:val="30"/>
          <w:szCs w:val="30"/>
        </w:rPr>
        <w:t>Muối</w:t>
      </w:r>
      <w:proofErr w:type="spellEnd"/>
      <w:r w:rsidRPr="00C5778E">
        <w:rPr>
          <w:rFonts w:ascii="Calibri" w:eastAsia="Times New Roman" w:hAnsi="Calibri" w:cs="Calibri"/>
          <w:b/>
          <w:bCs/>
          <w:sz w:val="30"/>
          <w:szCs w:val="30"/>
        </w:rPr>
        <w:t xml:space="preserve"> </w:t>
      </w:r>
      <w:proofErr w:type="spellStart"/>
      <w:r w:rsidRPr="00C5778E">
        <w:rPr>
          <w:rFonts w:ascii="Calibri" w:eastAsia="Times New Roman" w:hAnsi="Calibri" w:cs="Calibri"/>
          <w:b/>
          <w:bCs/>
          <w:sz w:val="30"/>
          <w:szCs w:val="30"/>
        </w:rPr>
        <w:t>hồng</w:t>
      </w:r>
      <w:proofErr w:type="spellEnd"/>
      <w:r w:rsidRPr="00C5778E">
        <w:rPr>
          <w:rFonts w:ascii="Calibri" w:eastAsia="Times New Roman" w:hAnsi="Calibri" w:cs="Calibri"/>
          <w:b/>
          <w:bCs/>
          <w:sz w:val="30"/>
          <w:szCs w:val="30"/>
        </w:rPr>
        <w:t xml:space="preserve"> </w:t>
      </w:r>
      <w:proofErr w:type="spellStart"/>
      <w:r w:rsidRPr="00C5778E">
        <w:rPr>
          <w:rFonts w:ascii="Calibri" w:eastAsia="Times New Roman" w:hAnsi="Calibri" w:cs="Calibri"/>
          <w:b/>
          <w:bCs/>
          <w:sz w:val="30"/>
          <w:szCs w:val="30"/>
        </w:rPr>
        <w:t>mịn</w:t>
      </w:r>
      <w:proofErr w:type="spellEnd"/>
      <w:r w:rsidRPr="00C5778E">
        <w:rPr>
          <w:rFonts w:ascii="Calibri" w:eastAsia="Times New Roman" w:hAnsi="Calibri" w:cs="Calibri"/>
          <w:b/>
          <w:bCs/>
          <w:sz w:val="30"/>
          <w:szCs w:val="30"/>
        </w:rPr>
        <w:t xml:space="preserve"> Himalaya</w:t>
      </w:r>
      <w:r>
        <w:rPr>
          <w:rFonts w:ascii="Calibri" w:eastAsia="Times New Roman" w:hAnsi="Calibri" w:cs="Calibri"/>
          <w:b/>
          <w:bCs/>
          <w:sz w:val="30"/>
          <w:szCs w:val="30"/>
        </w:rPr>
        <w:t xml:space="preserve"> Sotto 500g &amp; 1kg</w:t>
      </w:r>
    </w:p>
    <w:p w14:paraId="55AE44A5" w14:textId="77777777" w:rsidR="00C5778E" w:rsidRDefault="00C5778E" w:rsidP="00F04088">
      <w:pPr>
        <w:rPr>
          <w:rFonts w:ascii="Calibri" w:eastAsia="Times New Roman" w:hAnsi="Calibri" w:cs="Calibri"/>
          <w:b/>
          <w:bCs/>
          <w:sz w:val="30"/>
          <w:szCs w:val="30"/>
        </w:rPr>
      </w:pPr>
    </w:p>
    <w:p w14:paraId="366B2CAA" w14:textId="68ACCDA8" w:rsidR="00C5778E" w:rsidRDefault="00C5778E" w:rsidP="00C5778E">
      <w:pPr>
        <w:rPr>
          <w:rFonts w:ascii="Calibri" w:eastAsia="Times New Roman" w:hAnsi="Calibri" w:cs="Calibri"/>
          <w:b/>
          <w:bCs/>
          <w:sz w:val="30"/>
          <w:szCs w:val="30"/>
        </w:rPr>
      </w:pPr>
      <w:proofErr w:type="spellStart"/>
      <w:r>
        <w:rPr>
          <w:rFonts w:ascii="Calibri" w:eastAsia="Times New Roman" w:hAnsi="Calibri" w:cs="Calibri"/>
          <w:b/>
          <w:bCs/>
          <w:sz w:val="30"/>
          <w:szCs w:val="30"/>
        </w:rPr>
        <w:t>Hạt</w:t>
      </w:r>
      <w:proofErr w:type="spellEnd"/>
      <w:r>
        <w:rPr>
          <w:rFonts w:ascii="Calibri" w:eastAsia="Times New Roman" w:hAnsi="Calibri" w:cs="Calibri"/>
          <w:b/>
          <w:bCs/>
          <w:sz w:val="30"/>
          <w:szCs w:val="30"/>
        </w:rPr>
        <w:t xml:space="preserve"> </w:t>
      </w:r>
      <w:proofErr w:type="spellStart"/>
      <w:r>
        <w:rPr>
          <w:rFonts w:ascii="Calibri" w:eastAsia="Times New Roman" w:hAnsi="Calibri" w:cs="Calibri"/>
          <w:b/>
          <w:bCs/>
          <w:sz w:val="30"/>
          <w:szCs w:val="30"/>
        </w:rPr>
        <w:t>m</w:t>
      </w:r>
      <w:r w:rsidRPr="00C5778E">
        <w:rPr>
          <w:rFonts w:ascii="Calibri" w:eastAsia="Times New Roman" w:hAnsi="Calibri" w:cs="Calibri"/>
          <w:b/>
          <w:bCs/>
          <w:sz w:val="30"/>
          <w:szCs w:val="30"/>
        </w:rPr>
        <w:t>uối</w:t>
      </w:r>
      <w:proofErr w:type="spellEnd"/>
      <w:r w:rsidRPr="00C5778E">
        <w:rPr>
          <w:rFonts w:ascii="Calibri" w:eastAsia="Times New Roman" w:hAnsi="Calibri" w:cs="Calibri"/>
          <w:b/>
          <w:bCs/>
          <w:sz w:val="30"/>
          <w:szCs w:val="30"/>
        </w:rPr>
        <w:t xml:space="preserve"> </w:t>
      </w:r>
      <w:proofErr w:type="spellStart"/>
      <w:r w:rsidRPr="00C5778E">
        <w:rPr>
          <w:rFonts w:ascii="Calibri" w:eastAsia="Times New Roman" w:hAnsi="Calibri" w:cs="Calibri"/>
          <w:b/>
          <w:bCs/>
          <w:sz w:val="30"/>
          <w:szCs w:val="30"/>
        </w:rPr>
        <w:t>hồng</w:t>
      </w:r>
      <w:proofErr w:type="spellEnd"/>
      <w:r w:rsidRPr="00C5778E">
        <w:rPr>
          <w:rFonts w:ascii="Calibri" w:eastAsia="Times New Roman" w:hAnsi="Calibri" w:cs="Calibri"/>
          <w:b/>
          <w:bCs/>
          <w:sz w:val="30"/>
          <w:szCs w:val="30"/>
        </w:rPr>
        <w:t xml:space="preserve"> Himalaya</w:t>
      </w:r>
      <w:r>
        <w:rPr>
          <w:rFonts w:ascii="Calibri" w:eastAsia="Times New Roman" w:hAnsi="Calibri" w:cs="Calibri"/>
          <w:b/>
          <w:bCs/>
          <w:sz w:val="30"/>
          <w:szCs w:val="30"/>
        </w:rPr>
        <w:t xml:space="preserve"> Sotto 500g &amp; 1kg</w:t>
      </w:r>
    </w:p>
    <w:p w14:paraId="198C4CCE" w14:textId="77777777" w:rsidR="00C5778E" w:rsidRDefault="00C5778E" w:rsidP="00F04088">
      <w:pPr>
        <w:rPr>
          <w:rFonts w:ascii="Calibri" w:eastAsia="Times New Roman" w:hAnsi="Calibri" w:cs="Calibri"/>
          <w:b/>
          <w:bCs/>
          <w:sz w:val="30"/>
          <w:szCs w:val="30"/>
        </w:rPr>
      </w:pPr>
    </w:p>
    <w:p w14:paraId="5460EF50" w14:textId="153E6B54" w:rsidR="00F04088" w:rsidRDefault="00F04088" w:rsidP="00F04088">
      <w:proofErr w:type="spellStart"/>
      <w:r>
        <w:t>Xuất</w:t>
      </w:r>
      <w:proofErr w:type="spellEnd"/>
      <w:r>
        <w:t xml:space="preserve"> </w:t>
      </w:r>
      <w:proofErr w:type="spellStart"/>
      <w:proofErr w:type="gramStart"/>
      <w:r>
        <w:t>xứ</w:t>
      </w:r>
      <w:proofErr w:type="spellEnd"/>
      <w:r>
        <w:t xml:space="preserve"> :</w:t>
      </w:r>
      <w:proofErr w:type="gramEnd"/>
      <w:r>
        <w:t xml:space="preserve"> </w:t>
      </w:r>
      <w:proofErr w:type="spellStart"/>
      <w:r>
        <w:t>Sottolestelle</w:t>
      </w:r>
      <w:proofErr w:type="spellEnd"/>
      <w:r>
        <w:t xml:space="preserve"> – Ý</w:t>
      </w:r>
    </w:p>
    <w:p w14:paraId="25C9B00C" w14:textId="255DDBC3" w:rsidR="00F04088" w:rsidRDefault="00F04088" w:rsidP="00F04088">
      <w:r>
        <w:t xml:space="preserve">Shelf </w:t>
      </w:r>
      <w:proofErr w:type="gramStart"/>
      <w:r>
        <w:t>Life :</w:t>
      </w:r>
      <w:proofErr w:type="gramEnd"/>
      <w:r>
        <w:t xml:space="preserve"> </w:t>
      </w:r>
      <w:r w:rsidR="00562FD2">
        <w:t>4</w:t>
      </w:r>
      <w:r w:rsidR="00C5778E">
        <w:t>8</w:t>
      </w:r>
      <w:r>
        <w:t xml:space="preserve"> </w:t>
      </w:r>
      <w:proofErr w:type="spellStart"/>
      <w:r>
        <w:t>tháng</w:t>
      </w:r>
      <w:proofErr w:type="spellEnd"/>
      <w:r>
        <w:t xml:space="preserve"> </w:t>
      </w:r>
      <w:proofErr w:type="spellStart"/>
      <w:r>
        <w:t>kể</w:t>
      </w:r>
      <w:proofErr w:type="spellEnd"/>
      <w:r>
        <w:t xml:space="preserve"> </w:t>
      </w:r>
      <w:proofErr w:type="spellStart"/>
      <w:r>
        <w:t>từ</w:t>
      </w:r>
      <w:proofErr w:type="spellEnd"/>
      <w:r>
        <w:t xml:space="preserve"> </w:t>
      </w:r>
      <w:proofErr w:type="spellStart"/>
      <w:r>
        <w:t>ngày</w:t>
      </w:r>
      <w:proofErr w:type="spellEnd"/>
      <w:r>
        <w:t xml:space="preserve"> </w:t>
      </w:r>
      <w:proofErr w:type="spellStart"/>
      <w:r>
        <w:t>sản</w:t>
      </w:r>
      <w:proofErr w:type="spellEnd"/>
      <w:r>
        <w:t xml:space="preserve"> </w:t>
      </w:r>
      <w:proofErr w:type="spellStart"/>
      <w:r>
        <w:t>xuất</w:t>
      </w:r>
      <w:proofErr w:type="spellEnd"/>
    </w:p>
    <w:p w14:paraId="7C816947" w14:textId="77777777" w:rsidR="00F04088" w:rsidRDefault="00F04088" w:rsidP="00F04088">
      <w:r>
        <w:t>Vegan</w:t>
      </w:r>
    </w:p>
    <w:p w14:paraId="0BB0B5BE" w14:textId="77777777" w:rsidR="00F04088" w:rsidRDefault="00F04088" w:rsidP="00F04088">
      <w:r>
        <w:t>Non GMO</w:t>
      </w:r>
    </w:p>
    <w:p w14:paraId="12581441" w14:textId="086D8F5D" w:rsidR="00F04088" w:rsidRDefault="00F04088" w:rsidP="00F04088">
      <w:pPr>
        <w:rPr>
          <w:rFonts w:ascii="Calibri" w:eastAsia="Times New Roman" w:hAnsi="Calibri" w:cs="Calibri"/>
          <w:color w:val="000000"/>
        </w:rPr>
      </w:pPr>
      <w:proofErr w:type="spellStart"/>
      <w:r>
        <w:rPr>
          <w:b/>
          <w:u w:val="single"/>
        </w:rPr>
        <w:t>Thành</w:t>
      </w:r>
      <w:proofErr w:type="spellEnd"/>
      <w:r>
        <w:rPr>
          <w:b/>
          <w:u w:val="single"/>
        </w:rPr>
        <w:t xml:space="preserve"> </w:t>
      </w:r>
      <w:proofErr w:type="spellStart"/>
      <w:r>
        <w:rPr>
          <w:b/>
          <w:u w:val="single"/>
        </w:rPr>
        <w:t>phần</w:t>
      </w:r>
      <w:proofErr w:type="spellEnd"/>
      <w:r w:rsidRPr="00D73DBC">
        <w:rPr>
          <w:b/>
          <w:u w:val="single"/>
        </w:rPr>
        <w:t xml:space="preserve"> :</w:t>
      </w:r>
      <w:r>
        <w:rPr>
          <w:b/>
          <w:u w:val="single"/>
        </w:rPr>
        <w:t xml:space="preserve"> </w:t>
      </w:r>
      <w:r w:rsidR="00562FD2">
        <w:rPr>
          <w:rFonts w:ascii="Calibri" w:eastAsia="Times New Roman" w:hAnsi="Calibri" w:cs="Calibri"/>
          <w:color w:val="000000"/>
        </w:rPr>
        <w:t xml:space="preserve">100% </w:t>
      </w:r>
      <w:proofErr w:type="spellStart"/>
      <w:r w:rsidR="00C661D0">
        <w:rPr>
          <w:rFonts w:ascii="Calibri" w:eastAsia="Times New Roman" w:hAnsi="Calibri" w:cs="Calibri"/>
          <w:color w:val="000000"/>
        </w:rPr>
        <w:t>muối</w:t>
      </w:r>
      <w:proofErr w:type="spellEnd"/>
      <w:r w:rsidR="00C661D0">
        <w:rPr>
          <w:rFonts w:ascii="Calibri" w:eastAsia="Times New Roman" w:hAnsi="Calibri" w:cs="Calibri"/>
          <w:color w:val="000000"/>
        </w:rPr>
        <w:t xml:space="preserve"> </w:t>
      </w:r>
      <w:proofErr w:type="spellStart"/>
      <w:r w:rsidR="00C661D0">
        <w:rPr>
          <w:rFonts w:ascii="Calibri" w:eastAsia="Times New Roman" w:hAnsi="Calibri" w:cs="Calibri"/>
          <w:color w:val="000000"/>
        </w:rPr>
        <w:t>hồng</w:t>
      </w:r>
      <w:proofErr w:type="spellEnd"/>
      <w:r w:rsidR="00C661D0">
        <w:rPr>
          <w:rFonts w:ascii="Calibri" w:eastAsia="Times New Roman" w:hAnsi="Calibri" w:cs="Calibri"/>
          <w:color w:val="000000"/>
        </w:rPr>
        <w:t xml:space="preserve"> Himalaya</w:t>
      </w:r>
    </w:p>
    <w:p w14:paraId="0CA3F152" w14:textId="77777777" w:rsidR="00C661D0" w:rsidRPr="00F04088" w:rsidRDefault="00C661D0" w:rsidP="00F04088">
      <w:pPr>
        <w:rPr>
          <w:rFonts w:ascii="Calibri" w:eastAsia="Times New Roman" w:hAnsi="Calibri" w:cs="Calibri"/>
          <w:color w:val="000000"/>
        </w:rPr>
      </w:pPr>
    </w:p>
    <w:p w14:paraId="7EAFE661" w14:textId="77777777" w:rsidR="0064464B" w:rsidRDefault="0064464B" w:rsidP="0064464B">
      <w:pPr>
        <w:pStyle w:val="NormalWeb"/>
        <w:shd w:val="clear" w:color="auto" w:fill="FFFFFF"/>
        <w:spacing w:before="225" w:beforeAutospacing="0" w:after="225" w:afterAutospacing="0" w:line="420" w:lineRule="atLeast"/>
        <w:jc w:val="both"/>
        <w:rPr>
          <w:rFonts w:ascii="Helvetica" w:hAnsi="Helvetica" w:cs="Helvetica"/>
          <w:color w:val="333333"/>
        </w:rPr>
      </w:pPr>
      <w:r>
        <w:rPr>
          <w:rFonts w:ascii="Helvetica" w:hAnsi="Helvetica" w:cs="Helvetica"/>
          <w:color w:val="333333"/>
        </w:rPr>
        <w:t>Muối Hồng Himalaya là một loại muối đặc biệt được sử dụng rộng rãi với nhiều mục đích khác nhau trong ẩm thực cao cấp, spa trị liệu, hay thậm chí là trang trí nội thất với những bộ đèn đá cực kỳ sang trọng. Loại muối này không chỉ nổi tiếng ở Việt Nam mà còn ở nước ngoài.</w:t>
      </w:r>
    </w:p>
    <w:p w14:paraId="3D261139" w14:textId="77777777" w:rsidR="0064464B" w:rsidRDefault="008F1B74" w:rsidP="0064464B">
      <w:pPr>
        <w:pStyle w:val="NormalWeb"/>
        <w:shd w:val="clear" w:color="auto" w:fill="FFFFFF"/>
        <w:spacing w:before="0" w:beforeAutospacing="0" w:after="0" w:afterAutospacing="0" w:line="420" w:lineRule="atLeast"/>
        <w:jc w:val="both"/>
        <w:rPr>
          <w:rFonts w:ascii="Helvetica" w:hAnsi="Helvetica" w:cs="Helvetica"/>
          <w:color w:val="333333"/>
        </w:rPr>
      </w:pPr>
      <w:hyperlink r:id="rId4" w:tgtFrame="_blank" w:history="1">
        <w:r w:rsidR="0064464B">
          <w:rPr>
            <w:rStyle w:val="Hyperlink"/>
            <w:rFonts w:ascii="Helvetica" w:hAnsi="Helvetica" w:cs="Helvetica"/>
            <w:color w:val="0064C2"/>
          </w:rPr>
          <w:t>Muối hồng Himalaya</w:t>
        </w:r>
      </w:hyperlink>
      <w:r w:rsidR="0064464B">
        <w:rPr>
          <w:rFonts w:ascii="Helvetica" w:hAnsi="Helvetica" w:cs="Helvetica"/>
          <w:color w:val="333333"/>
        </w:rPr>
        <w:t> chủ yếu gồm natri clorua, có nhiều khoáng chất đặc biệt là sắt yếu tố giúp muối có màu hồng và nhiều nguyên tố vi lượng khác mà loại muối ăn thông thường không có.</w:t>
      </w:r>
    </w:p>
    <w:p w14:paraId="56C43163" w14:textId="77777777" w:rsidR="00DF3653" w:rsidRDefault="00DF3653" w:rsidP="00174E3C">
      <w:pPr>
        <w:rPr>
          <w:b/>
          <w:u w:val="single"/>
          <w:lang w:val="vi-VN"/>
        </w:rPr>
      </w:pPr>
    </w:p>
    <w:p w14:paraId="2CD234FA" w14:textId="1DBF96FB" w:rsidR="00B90A02" w:rsidRDefault="00B90A02" w:rsidP="00174E3C">
      <w:pPr>
        <w:rPr>
          <w:b/>
          <w:u w:val="single"/>
          <w:lang w:val="vi-VN"/>
        </w:rPr>
      </w:pPr>
      <w:r>
        <w:rPr>
          <w:b/>
          <w:noProof/>
          <w:u w:val="single"/>
          <w:lang w:val="vi-VN" w:eastAsia="vi-VN"/>
        </w:rPr>
        <w:lastRenderedPageBreak/>
        <w:drawing>
          <wp:inline distT="0" distB="0" distL="0" distR="0" wp14:anchorId="5A0FD361" wp14:editId="030309AE">
            <wp:extent cx="5943600" cy="396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oi-hong-e1563287509876.png"/>
                    <pic:cNvPicPr/>
                  </pic:nvPicPr>
                  <pic:blipFill>
                    <a:blip r:embed="rId5">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786F8674" w14:textId="27FB76BE" w:rsidR="0064464B" w:rsidRDefault="0064464B" w:rsidP="00174E3C">
      <w:pPr>
        <w:rPr>
          <w:rFonts w:ascii="Helvetica" w:hAnsi="Helvetica" w:cs="Helvetica"/>
          <w:color w:val="333333"/>
          <w:shd w:val="clear" w:color="auto" w:fill="FFFFFF"/>
          <w:lang w:val="vi-VN"/>
        </w:rPr>
      </w:pPr>
      <w:r w:rsidRPr="0064464B">
        <w:rPr>
          <w:rFonts w:ascii="Helvetica" w:hAnsi="Helvetica" w:cs="Helvetica"/>
          <w:color w:val="333333"/>
          <w:shd w:val="clear" w:color="auto" w:fill="FFFFFF"/>
          <w:lang w:val="vi-VN"/>
        </w:rPr>
        <w:t>Trong loại muối này có chứa nhiều khoáng chất</w:t>
      </w:r>
      <w:r w:rsidRPr="0064464B">
        <w:rPr>
          <w:rFonts w:ascii="Helvetica" w:hAnsi="Helvetica" w:cs="Helvetica"/>
          <w:b/>
          <w:bCs/>
          <w:color w:val="333333"/>
          <w:shd w:val="clear" w:color="auto" w:fill="FFFFFF"/>
          <w:lang w:val="vi-VN"/>
        </w:rPr>
        <w:t> giúp làm sạch da mặt giảm mụn đầu đen</w:t>
      </w:r>
      <w:r w:rsidRPr="0064464B">
        <w:rPr>
          <w:rFonts w:ascii="Helvetica" w:hAnsi="Helvetica" w:cs="Helvetica"/>
          <w:color w:val="333333"/>
          <w:shd w:val="clear" w:color="auto" w:fill="FFFFFF"/>
          <w:lang w:val="vi-VN"/>
        </w:rPr>
        <w:t> hiệu quả, se khít lỗ chân lông.</w:t>
      </w:r>
    </w:p>
    <w:p w14:paraId="2767CC64"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b/>
          <w:bCs/>
          <w:color w:val="333333"/>
        </w:rPr>
        <w:t>Cách làm như sau:</w:t>
      </w:r>
    </w:p>
    <w:p w14:paraId="5418D1E0"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color w:val="333333"/>
        </w:rPr>
        <w:t>Pha loãng </w:t>
      </w:r>
      <w:r>
        <w:rPr>
          <w:rFonts w:ascii="Helvetica" w:hAnsi="Helvetica" w:cs="Helvetica"/>
          <w:b/>
          <w:bCs/>
          <w:color w:val="333333"/>
        </w:rPr>
        <w:t>1/4 thìa cà phê muối</w:t>
      </w:r>
      <w:r>
        <w:rPr>
          <w:rFonts w:ascii="Helvetica" w:hAnsi="Helvetica" w:cs="Helvetica"/>
          <w:color w:val="333333"/>
        </w:rPr>
        <w:t> hòa với</w:t>
      </w:r>
      <w:r>
        <w:rPr>
          <w:rFonts w:ascii="Helvetica" w:hAnsi="Helvetica" w:cs="Helvetica"/>
          <w:b/>
          <w:bCs/>
          <w:color w:val="333333"/>
        </w:rPr>
        <w:t> 20ml nước</w:t>
      </w:r>
      <w:r>
        <w:rPr>
          <w:rFonts w:ascii="Helvetica" w:hAnsi="Helvetica" w:cs="Helvetica"/>
          <w:color w:val="333333"/>
        </w:rPr>
        <w:t>, tuy nhiên không cần thiết phải pha cho tan hết muối mà vẫn để muối ở dạng tinh thể sau đó thoa đều lên mặt đã rửa sạch trước đó.</w:t>
      </w:r>
    </w:p>
    <w:p w14:paraId="57385088"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color w:val="333333"/>
        </w:rPr>
        <w:t>Ngoài ra nếu như bạn không muốn pha loãng muối thì bạn có thể dùng muối bỏ vào lòng bàn tay và đổ thêm chút nước ấm </w:t>
      </w:r>
      <w:r>
        <w:rPr>
          <w:rFonts w:ascii="Helvetica" w:hAnsi="Helvetica" w:cs="Helvetica"/>
          <w:b/>
          <w:bCs/>
          <w:color w:val="333333"/>
        </w:rPr>
        <w:t>thoa đều lên mặt và vùng cổ theo hình tròn</w:t>
      </w:r>
      <w:r>
        <w:rPr>
          <w:rFonts w:ascii="Helvetica" w:hAnsi="Helvetica" w:cs="Helvetica"/>
          <w:color w:val="333333"/>
        </w:rPr>
        <w:t> cũng có thể làm sạch da mặt ngăn ngừa mụn. Sau khi thoa muối xong bạn đừng quên rửa lại mặt bằng nước sạch nhé</w:t>
      </w:r>
    </w:p>
    <w:p w14:paraId="750728EB" w14:textId="77777777" w:rsidR="0064464B" w:rsidRDefault="0064464B" w:rsidP="00174E3C">
      <w:pPr>
        <w:rPr>
          <w:b/>
          <w:u w:val="single"/>
          <w:lang w:val="vi-VN"/>
        </w:rPr>
      </w:pPr>
    </w:p>
    <w:p w14:paraId="2D47BEB5" w14:textId="77777777" w:rsidR="0064464B" w:rsidRPr="0064464B" w:rsidRDefault="0064464B" w:rsidP="0064464B">
      <w:pPr>
        <w:shd w:val="clear" w:color="auto" w:fill="FFFFFF"/>
        <w:spacing w:after="0" w:line="240" w:lineRule="auto"/>
        <w:outlineLvl w:val="2"/>
        <w:rPr>
          <w:rFonts w:ascii="Helvetica" w:eastAsia="Times New Roman" w:hAnsi="Helvetica" w:cs="Helvetica"/>
          <w:b/>
          <w:bCs/>
          <w:color w:val="333333"/>
          <w:sz w:val="24"/>
          <w:szCs w:val="24"/>
          <w:lang w:val="vi-VN" w:eastAsia="vi-VN"/>
        </w:rPr>
      </w:pPr>
      <w:r w:rsidRPr="0064464B">
        <w:rPr>
          <w:rFonts w:ascii="Helvetica" w:eastAsia="Times New Roman" w:hAnsi="Helvetica" w:cs="Helvetica"/>
          <w:b/>
          <w:bCs/>
          <w:color w:val="333333"/>
          <w:sz w:val="24"/>
          <w:szCs w:val="24"/>
          <w:lang w:val="vi-VN" w:eastAsia="vi-VN"/>
        </w:rPr>
        <w:t>Tẩy tế bào chết</w:t>
      </w:r>
    </w:p>
    <w:p w14:paraId="346BF4E1" w14:textId="77777777" w:rsidR="0064464B" w:rsidRPr="0064464B" w:rsidRDefault="0064464B" w:rsidP="0064464B">
      <w:pPr>
        <w:shd w:val="clear" w:color="auto" w:fill="FFFFFF"/>
        <w:spacing w:before="225" w:after="225" w:line="420" w:lineRule="atLeast"/>
        <w:jc w:val="both"/>
        <w:rPr>
          <w:rFonts w:ascii="Helvetica" w:eastAsia="Times New Roman" w:hAnsi="Helvetica" w:cs="Helvetica"/>
          <w:color w:val="333333"/>
          <w:sz w:val="24"/>
          <w:szCs w:val="24"/>
          <w:lang w:val="vi-VN" w:eastAsia="vi-VN"/>
        </w:rPr>
      </w:pPr>
      <w:r w:rsidRPr="0064464B">
        <w:rPr>
          <w:rFonts w:ascii="Helvetica" w:eastAsia="Times New Roman" w:hAnsi="Helvetica" w:cs="Helvetica"/>
          <w:color w:val="333333"/>
          <w:sz w:val="24"/>
          <w:szCs w:val="24"/>
          <w:lang w:val="vi-VN" w:eastAsia="vi-VN"/>
        </w:rPr>
        <w:t>Đây là một trong những công hiệu làm đẹp từ muối hồng.</w:t>
      </w:r>
    </w:p>
    <w:p w14:paraId="2C9E2E63" w14:textId="77777777" w:rsidR="0064464B" w:rsidRPr="0064464B" w:rsidRDefault="0064464B" w:rsidP="0064464B">
      <w:pPr>
        <w:shd w:val="clear" w:color="auto" w:fill="FFFFFF"/>
        <w:spacing w:after="0" w:line="420" w:lineRule="atLeast"/>
        <w:jc w:val="both"/>
        <w:rPr>
          <w:rFonts w:ascii="Helvetica" w:eastAsia="Times New Roman" w:hAnsi="Helvetica" w:cs="Helvetica"/>
          <w:color w:val="333333"/>
          <w:sz w:val="24"/>
          <w:szCs w:val="24"/>
          <w:lang w:val="vi-VN" w:eastAsia="vi-VN"/>
        </w:rPr>
      </w:pPr>
      <w:r w:rsidRPr="0064464B">
        <w:rPr>
          <w:rFonts w:ascii="Helvetica" w:eastAsia="Times New Roman" w:hAnsi="Helvetica" w:cs="Helvetica"/>
          <w:b/>
          <w:bCs/>
          <w:color w:val="333333"/>
          <w:sz w:val="24"/>
          <w:szCs w:val="24"/>
          <w:lang w:val="vi-VN" w:eastAsia="vi-VN"/>
        </w:rPr>
        <w:t>Cách sử dụng:</w:t>
      </w:r>
    </w:p>
    <w:p w14:paraId="4B664CDA" w14:textId="77777777" w:rsidR="0064464B" w:rsidRDefault="0064464B" w:rsidP="0064464B">
      <w:pPr>
        <w:shd w:val="clear" w:color="auto" w:fill="FFFFFF"/>
        <w:spacing w:after="0" w:line="420" w:lineRule="atLeast"/>
        <w:jc w:val="both"/>
        <w:rPr>
          <w:rFonts w:ascii="Helvetica" w:eastAsia="Times New Roman" w:hAnsi="Helvetica" w:cs="Helvetica"/>
          <w:color w:val="333333"/>
          <w:sz w:val="24"/>
          <w:szCs w:val="24"/>
          <w:lang w:val="vi-VN" w:eastAsia="vi-VN"/>
        </w:rPr>
      </w:pPr>
      <w:r w:rsidRPr="0064464B">
        <w:rPr>
          <w:rFonts w:ascii="Helvetica" w:eastAsia="Times New Roman" w:hAnsi="Helvetica" w:cs="Helvetica"/>
          <w:color w:val="333333"/>
          <w:sz w:val="24"/>
          <w:szCs w:val="24"/>
          <w:lang w:val="vi-VN" w:eastAsia="vi-VN"/>
        </w:rPr>
        <w:lastRenderedPageBreak/>
        <w:t>Dùng muối hồng với lượng bằng</w:t>
      </w:r>
      <w:r w:rsidRPr="0064464B">
        <w:rPr>
          <w:rFonts w:ascii="Helvetica" w:eastAsia="Times New Roman" w:hAnsi="Helvetica" w:cs="Helvetica"/>
          <w:b/>
          <w:bCs/>
          <w:color w:val="333333"/>
          <w:sz w:val="24"/>
          <w:szCs w:val="24"/>
          <w:lang w:val="vi-VN" w:eastAsia="vi-VN"/>
        </w:rPr>
        <w:t> 1/4 thìa cà phê đã được nghiền mịn</w:t>
      </w:r>
      <w:r w:rsidRPr="0064464B">
        <w:rPr>
          <w:rFonts w:ascii="Helvetica" w:eastAsia="Times New Roman" w:hAnsi="Helvetica" w:cs="Helvetica"/>
          <w:color w:val="333333"/>
          <w:sz w:val="24"/>
          <w:szCs w:val="24"/>
          <w:lang w:val="vi-VN" w:eastAsia="vi-VN"/>
        </w:rPr>
        <w:t> sau đó thoa trực tiếp lên vùng da bạn cần làm sạch và </w:t>
      </w:r>
      <w:r w:rsidRPr="0064464B">
        <w:rPr>
          <w:rFonts w:ascii="Helvetica" w:eastAsia="Times New Roman" w:hAnsi="Helvetica" w:cs="Helvetica"/>
          <w:b/>
          <w:bCs/>
          <w:color w:val="333333"/>
          <w:sz w:val="24"/>
          <w:szCs w:val="24"/>
          <w:lang w:val="vi-VN" w:eastAsia="vi-VN"/>
        </w:rPr>
        <w:t>massage nhẹ nhàng trong vòng 20 phút</w:t>
      </w:r>
      <w:r w:rsidRPr="0064464B">
        <w:rPr>
          <w:rFonts w:ascii="Helvetica" w:eastAsia="Times New Roman" w:hAnsi="Helvetica" w:cs="Helvetica"/>
          <w:color w:val="333333"/>
          <w:sz w:val="24"/>
          <w:szCs w:val="24"/>
          <w:lang w:val="vi-VN" w:eastAsia="vi-VN"/>
        </w:rPr>
        <w:t> cuối cùng rửa lại bằng nước sạch. Cách làm này sẽ không chỉ hiệu quả mà còn tiết kiệm được nhiều chi phí thay vì bạn dùng thuốc.</w:t>
      </w:r>
    </w:p>
    <w:p w14:paraId="645D29E9" w14:textId="77777777" w:rsidR="0064464B" w:rsidRPr="0064464B" w:rsidRDefault="0064464B" w:rsidP="0064464B">
      <w:pPr>
        <w:shd w:val="clear" w:color="auto" w:fill="FFFFFF"/>
        <w:spacing w:after="0" w:line="420" w:lineRule="atLeast"/>
        <w:jc w:val="both"/>
        <w:rPr>
          <w:rFonts w:ascii="Helvetica" w:eastAsia="Times New Roman" w:hAnsi="Helvetica" w:cs="Helvetica"/>
          <w:color w:val="333333"/>
          <w:sz w:val="24"/>
          <w:szCs w:val="24"/>
          <w:lang w:val="vi-VN" w:eastAsia="vi-VN"/>
        </w:rPr>
      </w:pPr>
    </w:p>
    <w:p w14:paraId="2D9265EE" w14:textId="77777777" w:rsidR="0064464B" w:rsidRDefault="0064464B" w:rsidP="0064464B">
      <w:pPr>
        <w:pStyle w:val="Heading3"/>
        <w:shd w:val="clear" w:color="auto" w:fill="FFFFFF"/>
        <w:spacing w:before="0" w:beforeAutospacing="0" w:after="0" w:afterAutospacing="0"/>
        <w:rPr>
          <w:rFonts w:ascii="Helvetica" w:hAnsi="Helvetica" w:cs="Helvetica"/>
          <w:color w:val="333333"/>
          <w:sz w:val="24"/>
          <w:szCs w:val="24"/>
        </w:rPr>
      </w:pPr>
      <w:r>
        <w:rPr>
          <w:rFonts w:ascii="Helvetica" w:hAnsi="Helvetica" w:cs="Helvetica"/>
          <w:color w:val="333333"/>
          <w:sz w:val="24"/>
          <w:szCs w:val="24"/>
        </w:rPr>
        <w:t>Làm thảo dược ngâm chân</w:t>
      </w:r>
    </w:p>
    <w:p w14:paraId="267664F3" w14:textId="2CEAB54A" w:rsidR="0064464B" w:rsidRPr="0064464B" w:rsidRDefault="0064464B" w:rsidP="00174E3C">
      <w:pPr>
        <w:rPr>
          <w:rFonts w:ascii="Helvetica" w:hAnsi="Helvetica" w:cs="Helvetica"/>
          <w:color w:val="333333"/>
          <w:shd w:val="clear" w:color="auto" w:fill="FFFFFF"/>
          <w:lang w:val="vi-VN"/>
        </w:rPr>
      </w:pPr>
      <w:r w:rsidRPr="0064464B">
        <w:rPr>
          <w:rFonts w:ascii="Helvetica" w:hAnsi="Helvetica" w:cs="Helvetica"/>
          <w:color w:val="333333"/>
          <w:shd w:val="clear" w:color="auto" w:fill="FFFFFF"/>
          <w:lang w:val="vi-VN"/>
        </w:rPr>
        <w:t>Ngâm chân là cách vô cùng hiệu quả để cải thiện sức khỏe nhất là ngâm chân vào buổi tối,và dĩ nhiên nước để ngâm chân không thể thiếu đi muối hồng Himalaya.</w:t>
      </w:r>
    </w:p>
    <w:p w14:paraId="4339A369" w14:textId="0ACADA93" w:rsidR="0064464B" w:rsidRDefault="00B90A02" w:rsidP="00174E3C">
      <w:pPr>
        <w:rPr>
          <w:rFonts w:ascii="Helvetica" w:hAnsi="Helvetica" w:cs="Helvetica"/>
          <w:color w:val="333333"/>
          <w:shd w:val="clear" w:color="auto" w:fill="FFFFFF"/>
          <w:lang w:val="vi-VN"/>
        </w:rPr>
      </w:pPr>
      <w:r>
        <w:rPr>
          <w:rFonts w:ascii="Helvetica" w:hAnsi="Helvetica" w:cs="Helvetica"/>
          <w:noProof/>
          <w:color w:val="333333"/>
          <w:shd w:val="clear" w:color="auto" w:fill="FFFFFF"/>
          <w:lang w:val="vi-VN" w:eastAsia="vi-VN"/>
        </w:rPr>
        <w:drawing>
          <wp:inline distT="0" distB="0" distL="0" distR="0" wp14:anchorId="232FE77C" wp14:editId="53291578">
            <wp:extent cx="5943600" cy="368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uoi-hong-himalaya-1.jpg"/>
                    <pic:cNvPicPr/>
                  </pic:nvPicPr>
                  <pic:blipFill>
                    <a:blip r:embed="rId6">
                      <a:extLst>
                        <a:ext uri="{28A0092B-C50C-407E-A947-70E740481C1C}">
                          <a14:useLocalDpi xmlns:a14="http://schemas.microsoft.com/office/drawing/2010/main" val="0"/>
                        </a:ext>
                      </a:extLst>
                    </a:blip>
                    <a:stretch>
                      <a:fillRect/>
                    </a:stretch>
                  </pic:blipFill>
                  <pic:spPr>
                    <a:xfrm>
                      <a:off x="0" y="0"/>
                      <a:ext cx="5943600" cy="3683000"/>
                    </a:xfrm>
                    <a:prstGeom prst="rect">
                      <a:avLst/>
                    </a:prstGeom>
                  </pic:spPr>
                </pic:pic>
              </a:graphicData>
            </a:graphic>
          </wp:inline>
        </w:drawing>
      </w:r>
    </w:p>
    <w:p w14:paraId="66492E62" w14:textId="77777777" w:rsidR="0064464B" w:rsidRDefault="0064464B" w:rsidP="0064464B">
      <w:pPr>
        <w:pStyle w:val="Heading3"/>
        <w:shd w:val="clear" w:color="auto" w:fill="FFFFFF"/>
        <w:spacing w:before="0" w:beforeAutospacing="0" w:after="0" w:afterAutospacing="0"/>
        <w:rPr>
          <w:rFonts w:ascii="Helvetica" w:hAnsi="Helvetica" w:cs="Helvetica"/>
          <w:color w:val="333333"/>
          <w:sz w:val="24"/>
          <w:szCs w:val="24"/>
        </w:rPr>
      </w:pPr>
      <w:r>
        <w:rPr>
          <w:rFonts w:ascii="Helvetica" w:hAnsi="Helvetica" w:cs="Helvetica"/>
          <w:color w:val="333333"/>
          <w:sz w:val="24"/>
          <w:szCs w:val="24"/>
        </w:rPr>
        <w:t>Giảm stress</w:t>
      </w:r>
    </w:p>
    <w:p w14:paraId="6EF15820" w14:textId="77777777" w:rsidR="0064464B" w:rsidRDefault="0064464B" w:rsidP="0064464B">
      <w:pPr>
        <w:pStyle w:val="NormalWeb"/>
        <w:shd w:val="clear" w:color="auto" w:fill="FFFFFF"/>
        <w:spacing w:before="225" w:beforeAutospacing="0" w:after="225" w:afterAutospacing="0" w:line="420" w:lineRule="atLeast"/>
        <w:jc w:val="both"/>
        <w:rPr>
          <w:rFonts w:ascii="Helvetica" w:hAnsi="Helvetica" w:cs="Helvetica"/>
          <w:color w:val="333333"/>
        </w:rPr>
      </w:pPr>
      <w:r>
        <w:rPr>
          <w:rFonts w:ascii="Helvetica" w:hAnsi="Helvetica" w:cs="Helvetica"/>
          <w:color w:val="333333"/>
        </w:rPr>
        <w:t>Nếu như bạn đang mắc phải một trong những triệu chứng như: Căng thẳng, đau lưng, nhức đầu, stress, mỏi gối, đau khớp, mất ngủ… bạn có thể điều trị như sau:</w:t>
      </w:r>
    </w:p>
    <w:p w14:paraId="3BCEB1EC"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color w:val="333333"/>
        </w:rPr>
        <w:t>Dùng một ít muối hồng cho vào bồn tắm đã có sẵn nước ấm, sau đó </w:t>
      </w:r>
      <w:r>
        <w:rPr>
          <w:rFonts w:ascii="Helvetica" w:hAnsi="Helvetica" w:cs="Helvetica"/>
          <w:b/>
          <w:bCs/>
          <w:color w:val="333333"/>
        </w:rPr>
        <w:t>hòa tan muối và ngâm mình trong nước</w:t>
      </w:r>
      <w:r>
        <w:rPr>
          <w:rFonts w:ascii="Helvetica" w:hAnsi="Helvetica" w:cs="Helvetica"/>
          <w:color w:val="333333"/>
        </w:rPr>
        <w:t>, vừa ngâm vừa thư giãn. Đảm bảo bạn sẽ thấy</w:t>
      </w:r>
      <w:r>
        <w:rPr>
          <w:rFonts w:ascii="Helvetica" w:hAnsi="Helvetica" w:cs="Helvetica"/>
          <w:b/>
          <w:bCs/>
          <w:color w:val="333333"/>
        </w:rPr>
        <w:t> tinh thần thoải mái, xua tan đi mệt mỏi, căng thẳng, thư giãn tinh thần</w:t>
      </w:r>
      <w:r>
        <w:rPr>
          <w:rFonts w:ascii="Helvetica" w:hAnsi="Helvetica" w:cs="Helvetica"/>
          <w:color w:val="333333"/>
        </w:rPr>
        <w:t> một cách tối đa nhất.</w:t>
      </w:r>
    </w:p>
    <w:p w14:paraId="153ED095" w14:textId="77777777" w:rsidR="0064464B" w:rsidRDefault="0064464B" w:rsidP="00174E3C">
      <w:pPr>
        <w:rPr>
          <w:b/>
          <w:u w:val="single"/>
          <w:lang w:val="vi-VN"/>
        </w:rPr>
      </w:pPr>
    </w:p>
    <w:p w14:paraId="5AB2392C" w14:textId="77777777" w:rsidR="0064464B" w:rsidRDefault="0064464B" w:rsidP="0064464B">
      <w:pPr>
        <w:pStyle w:val="Heading3"/>
        <w:shd w:val="clear" w:color="auto" w:fill="FFFFFF"/>
        <w:spacing w:before="0" w:beforeAutospacing="0" w:after="0" w:afterAutospacing="0"/>
        <w:rPr>
          <w:rFonts w:ascii="Helvetica" w:hAnsi="Helvetica" w:cs="Helvetica"/>
          <w:color w:val="333333"/>
          <w:sz w:val="24"/>
          <w:szCs w:val="24"/>
        </w:rPr>
      </w:pPr>
      <w:r>
        <w:rPr>
          <w:rFonts w:ascii="Helvetica" w:hAnsi="Helvetica" w:cs="Helvetica"/>
          <w:color w:val="333333"/>
          <w:sz w:val="24"/>
          <w:szCs w:val="24"/>
        </w:rPr>
        <w:t>Giảm huyết áp</w:t>
      </w:r>
    </w:p>
    <w:p w14:paraId="6D94D1E5" w14:textId="77777777" w:rsidR="0064464B" w:rsidRDefault="0064464B" w:rsidP="0064464B">
      <w:pPr>
        <w:pStyle w:val="NormalWeb"/>
        <w:shd w:val="clear" w:color="auto" w:fill="FFFFFF"/>
        <w:spacing w:before="225" w:beforeAutospacing="0" w:after="225" w:afterAutospacing="0" w:line="420" w:lineRule="atLeast"/>
        <w:jc w:val="both"/>
        <w:rPr>
          <w:rFonts w:ascii="Helvetica" w:hAnsi="Helvetica" w:cs="Helvetica"/>
          <w:color w:val="333333"/>
        </w:rPr>
      </w:pPr>
      <w:r>
        <w:rPr>
          <w:rFonts w:ascii="Helvetica" w:hAnsi="Helvetica" w:cs="Helvetica"/>
          <w:color w:val="333333"/>
        </w:rPr>
        <w:lastRenderedPageBreak/>
        <w:t>Chứng bệnh về huyết áp là chứng bệnh khá phổ biến hiện nay, đặc biệt người mắc bệnh cao huyết áp chiếm tỷ lệ ngày một nhiều. Nếu như không có chế độ ăn uống, nghỉ ngơi hợp lý thì bệnh ngày một nặng hơn. Bạn có thể hỗ trợ điều trị chứng bệnh cao huyết áp bằng muối hồng như sau:</w:t>
      </w:r>
    </w:p>
    <w:p w14:paraId="01452D64"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b/>
          <w:bCs/>
          <w:color w:val="333333"/>
        </w:rPr>
        <w:t>Dùng muối hồng thay thế cho </w:t>
      </w:r>
      <w:hyperlink r:id="rId7" w:tgtFrame="_blank" w:history="1">
        <w:r>
          <w:rPr>
            <w:rStyle w:val="Hyperlink"/>
            <w:rFonts w:ascii="Helvetica" w:hAnsi="Helvetica" w:cs="Helvetica"/>
            <w:b/>
            <w:bCs/>
            <w:color w:val="0064C2"/>
          </w:rPr>
          <w:t>muối ăn</w:t>
        </w:r>
      </w:hyperlink>
      <w:r>
        <w:rPr>
          <w:rFonts w:ascii="Helvetica" w:hAnsi="Helvetica" w:cs="Helvetica"/>
          <w:color w:val="333333"/>
        </w:rPr>
        <w:t> thông thường và bổ sung muối hồng vào các món ăn mỗi ngày, muối hồng có lượng natri thấp nên bạn không cần dùng nhiều nước để đào thải nó, do đó cơ thể không bị tích trữ nước, </w:t>
      </w:r>
      <w:r>
        <w:rPr>
          <w:rFonts w:ascii="Helvetica" w:hAnsi="Helvetica" w:cs="Helvetica"/>
          <w:b/>
          <w:bCs/>
          <w:color w:val="333333"/>
        </w:rPr>
        <w:t>giảm bớt gánh nặng cho gan thận, huyết áp</w:t>
      </w:r>
      <w:r>
        <w:rPr>
          <w:rFonts w:ascii="Helvetica" w:hAnsi="Helvetica" w:cs="Helvetica"/>
          <w:color w:val="333333"/>
        </w:rPr>
        <w:t> cũng hoạt động ổn định hơn.</w:t>
      </w:r>
    </w:p>
    <w:p w14:paraId="038C6C9A" w14:textId="77777777" w:rsidR="0064464B" w:rsidRDefault="0064464B" w:rsidP="00174E3C">
      <w:pPr>
        <w:rPr>
          <w:b/>
          <w:u w:val="single"/>
          <w:lang w:val="vi-VN"/>
        </w:rPr>
      </w:pPr>
    </w:p>
    <w:p w14:paraId="1999D89B" w14:textId="77777777" w:rsidR="0064464B" w:rsidRDefault="0064464B" w:rsidP="0064464B">
      <w:pPr>
        <w:pStyle w:val="Heading3"/>
        <w:shd w:val="clear" w:color="auto" w:fill="FFFFFF"/>
        <w:spacing w:before="0" w:beforeAutospacing="0" w:after="0" w:afterAutospacing="0"/>
        <w:rPr>
          <w:rFonts w:ascii="Helvetica" w:hAnsi="Helvetica" w:cs="Helvetica"/>
          <w:color w:val="333333"/>
          <w:sz w:val="24"/>
          <w:szCs w:val="24"/>
        </w:rPr>
      </w:pPr>
      <w:r>
        <w:rPr>
          <w:rFonts w:ascii="Helvetica" w:hAnsi="Helvetica" w:cs="Helvetica"/>
          <w:color w:val="333333"/>
          <w:sz w:val="24"/>
          <w:szCs w:val="24"/>
        </w:rPr>
        <w:t>Làm sạch không khí</w:t>
      </w:r>
    </w:p>
    <w:p w14:paraId="3E177286" w14:textId="77777777" w:rsidR="0064464B" w:rsidRDefault="0064464B" w:rsidP="00174E3C">
      <w:pPr>
        <w:rPr>
          <w:b/>
          <w:u w:val="single"/>
          <w:lang w:val="vi-VN"/>
        </w:rPr>
      </w:pPr>
    </w:p>
    <w:p w14:paraId="2D76A834"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b/>
          <w:bCs/>
          <w:color w:val="333333"/>
        </w:rPr>
        <w:t>Cách thực hiện:</w:t>
      </w:r>
    </w:p>
    <w:p w14:paraId="3C1FAE74" w14:textId="77777777" w:rsidR="0064464B" w:rsidRDefault="0064464B" w:rsidP="0064464B">
      <w:pPr>
        <w:pStyle w:val="NormalWeb"/>
        <w:shd w:val="clear" w:color="auto" w:fill="FFFFFF"/>
        <w:spacing w:before="0" w:beforeAutospacing="0" w:after="0" w:afterAutospacing="0" w:line="420" w:lineRule="atLeast"/>
        <w:jc w:val="both"/>
        <w:rPr>
          <w:rFonts w:ascii="Helvetica" w:hAnsi="Helvetica" w:cs="Helvetica"/>
          <w:color w:val="333333"/>
        </w:rPr>
      </w:pPr>
      <w:r>
        <w:rPr>
          <w:rFonts w:ascii="Helvetica" w:hAnsi="Helvetica" w:cs="Helvetica"/>
          <w:color w:val="333333"/>
        </w:rPr>
        <w:t>Chuẩn bị </w:t>
      </w:r>
      <w:r>
        <w:rPr>
          <w:rFonts w:ascii="Helvetica" w:hAnsi="Helvetica" w:cs="Helvetica"/>
          <w:b/>
          <w:bCs/>
          <w:color w:val="333333"/>
        </w:rPr>
        <w:t>một bóng đèn pha lê màu hồng lớn, đặt muối hồng xung quanh chiếc đèn</w:t>
      </w:r>
      <w:r>
        <w:rPr>
          <w:rFonts w:ascii="Helvetica" w:hAnsi="Helvetica" w:cs="Helvetica"/>
          <w:color w:val="333333"/>
        </w:rPr>
        <w:t>, muối sẽ hút độ ẩm từ môi trường xung quanh. Nhiệt độ do bóng đèn tỏa ra sẽ làm bốc hơi nước trở lại vào không khí, đảm bảo</w:t>
      </w:r>
      <w:r>
        <w:rPr>
          <w:rFonts w:ascii="Helvetica" w:hAnsi="Helvetica" w:cs="Helvetica"/>
          <w:b/>
          <w:bCs/>
          <w:color w:val="333333"/>
        </w:rPr>
        <w:t> không khí luôn được làm sạch.</w:t>
      </w:r>
    </w:p>
    <w:p w14:paraId="24914BB5" w14:textId="77777777" w:rsidR="0064464B" w:rsidRDefault="0064464B" w:rsidP="00174E3C">
      <w:pPr>
        <w:rPr>
          <w:b/>
          <w:u w:val="single"/>
          <w:lang w:val="vi-VN"/>
        </w:rPr>
      </w:pPr>
    </w:p>
    <w:p w14:paraId="2C37CEE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HỖ TRỢ ĐIỀU TRỊ BỆNH TIỀU ĐƯỜNG VÀ BÌNH THƯỜNG HÓA ĐƯỜNG HUYẾT</w:t>
      </w:r>
    </w:p>
    <w:p w14:paraId="74083A78" w14:textId="0767317F"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42EA8F16" wp14:editId="616F56F0">
            <wp:extent cx="12192000" cy="9296400"/>
            <wp:effectExtent l="0" t="0" r="0" b="0"/>
            <wp:docPr id="15" name="Picture 15" descr="http://aurosalt.com/admin/webroot/upload/image/images/Chuyen%20de%20muoi%20hong/Loi%20ich%20muoi%20hong%20himalaya%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urosalt.com/admin/webroot/upload/image/images/Chuyen%20de%20muoi%20hong/Loi%20ich%20muoi%20hong%20himalaya%2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0" cy="9296400"/>
                    </a:xfrm>
                    <a:prstGeom prst="rect">
                      <a:avLst/>
                    </a:prstGeom>
                    <a:noFill/>
                    <a:ln>
                      <a:noFill/>
                    </a:ln>
                  </pic:spPr>
                </pic:pic>
              </a:graphicData>
            </a:graphic>
          </wp:inline>
        </w:drawing>
      </w:r>
    </w:p>
    <w:p w14:paraId="7AB7F84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Một trong những tiêu chuẩn quan trọng nhất để đánh giá tình trạng sức khỏe là mức độ đường trong máu. Lượng đường dù là quá cao hoặc quá thấp đều gây ra những ảnh hưởng xấu tới sự vận hành trong cơ thể chúng ta. Lượng đường trong máu tăng cao lâu dài sẽ dẫn tới bệnh tiểu đường. Muối Himalaya với nguồn khoáng chất vi lượng thiết yếu phong phú giúp điều trị căn bệnh này. Đặc biệt 04 loại khoáng chất sau đóng vai trò quan trọng trong việc duy trì mức đường cân bằng và ổn định trong máu</w:t>
      </w:r>
      <w:r w:rsidRPr="008F1B74">
        <w:rPr>
          <w:rFonts w:ascii="Times New Roman" w:eastAsia="Times New Roman" w:hAnsi="Times New Roman" w:cs="Times New Roman"/>
          <w:color w:val="000000"/>
          <w:sz w:val="27"/>
          <w:szCs w:val="27"/>
          <w:lang w:val="vi-VN" w:eastAsia="vi-VN"/>
        </w:rPr>
        <w:br/>
        <w:t>            - Chromium (Cr): Chuyển hóa carbohydrate thành glucose, điều hòa, sản xuất insulin.</w:t>
      </w:r>
    </w:p>
    <w:p w14:paraId="7EBD21E5"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Vanadi (V): có chứng năng như insulin, hỗ trợ hiệu quả cho việc điều trị bệnh nhân tiêu đường loại I và II</w:t>
      </w:r>
    </w:p>
    <w:p w14:paraId="38CA478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Mangan (Mn): duy trì lượng đường trong máu ở mức bình thường. Đặc biệt được sử dụng để hạ đường huyết nhanh</w:t>
      </w:r>
    </w:p>
    <w:p w14:paraId="4325D65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Magie (Mg): giúp tiêu hóa đường, tinh bột và chất béo, ổn định lượng đường trong máu.</w:t>
      </w:r>
    </w:p>
    <w:p w14:paraId="1D9C7D1B"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177842D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 2. LOẠI BỎ VẨY NẾN VÀ MỤN</w:t>
      </w:r>
    </w:p>
    <w:p w14:paraId="7BA7DC68" w14:textId="4CC50CCC"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3B800AF8" wp14:editId="52B033EE">
            <wp:extent cx="9525000" cy="6657975"/>
            <wp:effectExtent l="0" t="0" r="0" b="9525"/>
            <wp:docPr id="14" name="Picture 14" descr="http://aurosalt.com/admin/webroot/upload/image/images/Chuyen%20de%20muoi%20hong/Loi%20ich%20muoi%20hong%20himalaya%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urosalt.com/admin/webroot/upload/image/images/Chuyen%20de%20muoi%20hong/Loi%20ich%20muoi%20hong%20himalaya%2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00" cy="6657975"/>
                    </a:xfrm>
                    <a:prstGeom prst="rect">
                      <a:avLst/>
                    </a:prstGeom>
                    <a:noFill/>
                    <a:ln>
                      <a:noFill/>
                    </a:ln>
                  </pic:spPr>
                </pic:pic>
              </a:graphicData>
            </a:graphic>
          </wp:inline>
        </w:drawing>
      </w:r>
    </w:p>
    <w:p w14:paraId="71BF807B"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5AB0F4E1"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Các vấn đề về da có thể xảy ra vào bất kì thời điểm nào, từ giai đoạn dậy thì tới khi bắt đầu quá trình lão hóa. Rất nhiều người chi trả những khoản tiền lớn cho các loại kem dưỡng, kem đặc trị đắt tiền nhưng hiệu quả có thể chỉ dừng lại ở những lời quảng cáo. Sử dụng muối Himalaya hằng ngày là một cách an toàn, tiết kiệm nhưng đem lại kết quả cao. Các khoáng chất quý giá có trong muối Himalaya cung cấp chất dinh dưỡng để ngăn ngừa và điều trị các vấn đề phổ biến về da. Nó đặc biệt hữu hiệu để xử lí vết côn trùng cắn và mụn nước. Làn da sẽ được tái tạo và nuôi dưỡng khỏe mạnh nhờ các chất sau:</w:t>
      </w:r>
    </w:p>
    <w:p w14:paraId="51AF41DD"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Chromium (Cr): ngăn ngừa mụn trứng cá và làm giảm nhiễm trùng da</w:t>
      </w:r>
    </w:p>
    <w:p w14:paraId="4B7EAB3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Kẽm (Zn): kích thích tái tạo mô và ngăn ngừa sẹo. Nó cũng giúp giảm tình trạng mụn trứng cá bằng cách kiềm điều tiết hoạt động của tuyến dầu.</w:t>
      </w:r>
    </w:p>
    <w:p w14:paraId="557BB825"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Iot (I): ngăn ngừa nhiễm trùng da bằng cách tăng tiêu thụ oxy và tỷ lệ trao đổi chất của da</w:t>
      </w:r>
    </w:p>
    <w:p w14:paraId="065448C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            - Lưu huỳnh (S): giữ làn da sạch và mịn màng. Da dầu khô, da phát ban, Eczema và mụn trứng cá thường do thiếu các chất này trong chế độ dinh dưỡng hằng ngày.</w:t>
      </w:r>
    </w:p>
    <w:p w14:paraId="6A77910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08041BAE"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 3. HỖ TRỢ ĐIỀU TRỊ CHỨNG RỐI LOẠN TIÊU HÓA</w:t>
      </w:r>
    </w:p>
    <w:p w14:paraId="20A69D08" w14:textId="04B75F4E"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3A31ACFA" wp14:editId="7EC91F01">
            <wp:extent cx="12192000" cy="6858000"/>
            <wp:effectExtent l="0" t="0" r="0" b="0"/>
            <wp:docPr id="13" name="Picture 13" descr="http://aurosalt.com/admin/webroot/upload/image/images/Chuyen%20de%20muoi%20hong/Loi%20ich%20muoi%20hong%20himalaya%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urosalt.com/admin/webroot/upload/image/images/Chuyen%20de%20muoi%20hong/Loi%20ich%20muoi%20hong%20himalaya%2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0" cy="6858000"/>
                    </a:xfrm>
                    <a:prstGeom prst="rect">
                      <a:avLst/>
                    </a:prstGeom>
                    <a:noFill/>
                    <a:ln>
                      <a:noFill/>
                    </a:ln>
                  </pic:spPr>
                </pic:pic>
              </a:graphicData>
            </a:graphic>
          </wp:inline>
        </w:drawing>
      </w:r>
    </w:p>
    <w:p w14:paraId="32E305F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Rối loạn tiêu hóa thường xảy ra khi chúng ta ăn quá nhiều hoặc ăn không đúng cách. Sử dụng muối Himalaya để loại bỏ chứng bệnh này. Muối Himalaya hỗ trợ tiêu hóa bằng cách kích thích các tuyến chịu trách nhiệm cho việc sản xuất dịch tiêu hóa và đóng vai trò thiết yếu trong tất cả các giai đoạn của quá trình tiêu hóa.</w:t>
      </w:r>
    </w:p>
    <w:p w14:paraId="4A678D59"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01A65BE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Quá trình này bắt đầu từ tuyến nước bọt, khi thức ăn được đưa vào miệng. Nước bọt được sản xuất bởi các tuyến có chứa enzyme amylase có chức năng xử lí tinh bột trong thức ăn thành những phân tử nhỏ hơn. Tiếp đó, tại dạ dày, muối Himalaya kích thích axit clohydric và một số loại enzyme tiêu hóa protein hỗ trợ phá vỡ thêm thức ăn để lấy các chất dinh dưỡng. Nó cũng kích thích sự bài tiết của đường ruột và gan, giúp quá trình tiêu hóa diễn ra thuận lợi hơn.</w:t>
      </w:r>
    </w:p>
    <w:p w14:paraId="6620C58B"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124765C7"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Không giống như các loại muối ăn thông thường khác, muối ăn Himalaya không trở thành gánh nặng của cơ thể. Các tinh thể muối tự nhiên có tác dụng cân bằng và không góp phần làm tăng huyết áp, thậm chí nếu duy trì một mức hợp lí, muối này còn giúp giảm huyết áp. Muối Himalaya thực sự là một nguồn bổ sung lí tưởng cho chế độ ăn uống hằng ngày của bạn và gia đình.</w:t>
      </w:r>
    </w:p>
    <w:p w14:paraId="58184108"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583C38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4. PHÒNG NGỪA CHUỘT RÚT</w:t>
      </w:r>
    </w:p>
    <w:p w14:paraId="1AF0A993" w14:textId="224A2DBC"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1EC5C757" wp14:editId="484F38FD">
            <wp:extent cx="12192000" cy="9144000"/>
            <wp:effectExtent l="0" t="0" r="0" b="0"/>
            <wp:docPr id="12" name="Picture 12" descr="http://aurosalt.com/admin/webroot/upload/image/images/Chuyen%20de%20muoi%20hong/Loi%20ich%20muoi%20hong%20himalaya%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urosalt.com/admin/webroot/upload/image/images/Chuyen%20de%20muoi%20hong/Loi%20ich%20muoi%20hong%20himalaya%2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00" cy="9144000"/>
                    </a:xfrm>
                    <a:prstGeom prst="rect">
                      <a:avLst/>
                    </a:prstGeom>
                    <a:noFill/>
                    <a:ln>
                      <a:noFill/>
                    </a:ln>
                  </pic:spPr>
                </pic:pic>
              </a:graphicData>
            </a:graphic>
          </wp:inline>
        </w:drawing>
      </w:r>
    </w:p>
    <w:p w14:paraId="1DA6213B"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09558A1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Chuột rút thường xảy ra khi chạy, chơi thể thao hoặc đơn giản là đi bộ. Nguyên nhân có thể do bạn hoạt động thể chất quá mức hoặc cơ thể bạn thiếu nước và các chất khoáng như Kali (K), Natri (Na), Canxi (Ca), Magie (Mg).</w:t>
      </w:r>
    </w:p>
    <w:p w14:paraId="319F2391"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412446A5"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Một trong những cách đảm bảo mức chất lỏng và chất khoáng thích hợp là sử dụng muối Himalaya trong chế độ dinh dưỡng hằng ngày. Muối Himalaya có hơn 80 loại khoáng chất vi lượng thiết yếu giúp tăng cường năng lượng cho cơ thể. Nó có khả năng ngăn ngừa chuột rút nhờ cơ chế cân bằng điện giải. Điện giải thực hiện các xung điện chịu trách nhiệm cho sự co cơ và xung thần kinh đến các tế bào khác. Nếu không có điện giải, các tế bào của cơ thể không thể giao tiếp một cách hiệu quả. Kali và Natri giúp cân bằng điện giải trong cơ thể chúng ta. Ngoài ra Canxi và Magie là 02 khoáng chất quan trọng đóng vai trò phòng ngừa các cơn chuột rút gây đau đớn.</w:t>
      </w:r>
    </w:p>
    <w:p w14:paraId="27B70108"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2AF689F"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5. THÚC ĐẨY MẠCH MÁU KHỎE MẠNH</w:t>
      </w:r>
    </w:p>
    <w:p w14:paraId="0E4D7800" w14:textId="355D830F"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mc:AlternateContent>
          <mc:Choice Requires="wps">
            <w:drawing>
              <wp:inline distT="0" distB="0" distL="0" distR="0" wp14:anchorId="247D2A40" wp14:editId="6D140DAC">
                <wp:extent cx="304800" cy="304800"/>
                <wp:effectExtent l="0" t="0" r="0" b="0"/>
                <wp:docPr id="11" name="Rectangle 11" descr="http://aurosalt.com/admin/webroot/upload/image/images/Chuyen%20de%20muoi%20hong/6%20T%C3%A1c%20D%E1%BB%A5ng%20%C4%90%C3%A1ng%20kinh%20Ng%E1%BA%A1c%20Nh%E1%BB%9D%20Mu%E1%BB%91i%20T%E1%BA%AFm%20Himalaya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2FC65D" id="Rectangle 11" o:spid="_x0000_s1026" alt="http://aurosalt.com/admin/webroot/upload/image/images/Chuyen%20de%20muoi%20hong/6%20T%C3%A1c%20D%E1%BB%A5ng%20%C4%90%C3%A1ng%20kinh%20Ng%E1%BA%A1c%20Nh%E1%BB%9D%20Mu%E1%BB%91i%20T%E1%BA%AFm%20Himalaya6.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" filled="f" stroked="f">
                <o:lock v:ext="edit" aspectratio="t"/>
                <w10:anchorlock/>
              </v:rect>
            </w:pict>
          </mc:Fallback>
        </mc:AlternateContent>
      </w:r>
    </w:p>
    <w:p w14:paraId="4D01627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Hệ thống tim mạch được coi là hệ thống quan trọng nhất trong cơ thể. Khi hệ thống này không vận hành tốt tức là chúng ta đang dần đánh mất cuộc sống của mình. Chế độ ăn uống hằng ngày với muối ăn thông thường là rất độc hại cho cơ thể. Đây là loại muối đã được tẩy trắng và thêm vào nhiều phụ gia. Quá trình xử lí hóa học này tước bỏ các chất dinh dưỡng của muối và thay đổi Natri clorua thành biến chất. Khi sử dụng muối ăn loại này trong một thời gian dài sẽ dẫn tới viêm mô, tình trạng giữ nước và huyết áp cao.</w:t>
      </w:r>
    </w:p>
    <w:p w14:paraId="492BD14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108DE19"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Muối Himalaya không giống các loại muối ăn thông thường, lịch sử hình thành của nó đã lưu giữ tất cả những khoáng chất quý giá. Nó là nguồn cung cấp Canxi và Magie an toàn, 02 chất này mang lại nhiều lợi ích trong việc phòng ngừa huyết áp cao. Điều này thúc đẩy một hệ thống tim mạch khỏe mạnh – nền tảng của một cuộc sống tốt đẹp.</w:t>
      </w:r>
    </w:p>
    <w:p w14:paraId="3C3D333C"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12E3499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6. XỬ LÍ CÁC VẤN ĐỀ RĂNG MIỆNG</w:t>
      </w:r>
    </w:p>
    <w:p w14:paraId="348AA93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Những vấn đề răng miệng thường gặp là cao răng, sâu răng và hơi thở có mùi. Ngoài việc đánh răng với kem đánh răng, bạn có thể làm sạch chúng bằng dung dịch mặn. Đây là một cách truyền thống tiết kiệm nhưng rất hiệu quả. Từ thời cổ đại, nhưng người Himalaya đã sử dụng nguồn nguyên liệu quý giá có sẵn ngay bên họ để giữ răng chắc khỏe và ngăn ngừa viêm nướu. Muối Himalaya có chứ Kali, có tác dụng ngăn chặn tình trạng chảy máu chân răng, làm dịu và chữa lành các vết loét miệng. Canxi trong muối giúp răng khỏe và trắng sáng. Dung dịch mặn loại bỏ các vi khuẩn trong răng miệng, chúng chính là những tác nhân gây mùi, nhờ vậy bạn hoàn toàn tự tin về hơi thở của mình.</w:t>
      </w:r>
    </w:p>
    <w:p w14:paraId="468AF694"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5C2263CE"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7. NGĂN NGỪA NHIỄM TRÙNG TAI</w:t>
      </w:r>
    </w:p>
    <w:p w14:paraId="2E5BC016" w14:textId="6B593463"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70CAA453" wp14:editId="65F461CF">
            <wp:extent cx="11430000" cy="6000750"/>
            <wp:effectExtent l="0" t="0" r="0" b="0"/>
            <wp:docPr id="10" name="Picture 10" descr="http://aurosalt.com/admin/webroot/upload/image/images/Chuyen%20de%20muoi%20hong/Loi%20ich%20muoi%20hong%20himalaya%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urosalt.com/admin/webroot/upload/image/images/Chuyen%20de%20muoi%20hong/Loi%20ich%20muoi%20hong%20himalaya%20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30000" cy="6000750"/>
                    </a:xfrm>
                    <a:prstGeom prst="rect">
                      <a:avLst/>
                    </a:prstGeom>
                    <a:noFill/>
                    <a:ln>
                      <a:noFill/>
                    </a:ln>
                  </pic:spPr>
                </pic:pic>
              </a:graphicData>
            </a:graphic>
          </wp:inline>
        </w:drawing>
      </w:r>
    </w:p>
    <w:p w14:paraId="10E4D533"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5D3CAC3"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Nhiễm trùng tai là một vấn đề đáng lưu tâm hơn những gì mà chúng ta vẫn hình dung. Nó có thể dẫn đến hậu chứng điếc nếu tình hình trở nên nghiêm trọng. Bệnh này có thể do vi khuẩn hoặc vi rút với các triệu chứng như ù tai, mất thăng bằng, thính giác suy giảm, chóng mặt, buồn nôn, nôn. Một trong những giải pháp đơn giản nhưng hiệu quả để chống lại virut và vi khuẩn bên trong tai là sử dụng nước muối với công thức làm tại nhà từ nước và muối Himalaya. </w:t>
      </w:r>
    </w:p>
    <w:p w14:paraId="19166E63"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0C9593C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8. LOẠI BỎ NẤM CHÂN</w:t>
      </w:r>
    </w:p>
    <w:p w14:paraId="6151E0AC" w14:textId="60B423E3"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290F0482" wp14:editId="22FD0BA3">
            <wp:extent cx="5715000" cy="4286250"/>
            <wp:effectExtent l="0" t="0" r="0" b="0"/>
            <wp:docPr id="9" name="Picture 9" descr="http://aurosalt.com/admin/webroot/upload/image/images/Chuyen%20de%20muoi%20hong/Loi%20ich%20muoi%20hong%20himalaya%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urosalt.com/admin/webroot/upload/image/images/Chuyen%20de%20muoi%20hong/Loi%20ich%20muoi%20hong%20himalaya%20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14:paraId="1D2521F8"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Nấm chân là căn bệnh khiến bạn cảm thấy tự ti nhiều hơn những suy nghĩ của bạn về vấn đề sức khỏe. Nấm chân thường gặp ở các ngón tay, móng chân hoặc da. Các triệu chứng là sử đổi màu của móng chân, móng tay trở nên dày hơn và biến dạng, cũng như nứt và tách khỏi da, đi kèm với mùi hôi khó chịu. Sử dụng muối Himalaya hòa với nước cất hoặc nước tinh khiết, kết hợp với giấm và ngâm bàn tay, bàn chân của bạn thường xuyên sẽ giúp giảm dần tình trạng bệnh. Giấm tạo ra môi trường khắc nghiệt đối với các loại nấm nhưng chính muối Himalaya là sức mạnh giết chết chúng. Chỉ trong vòng 2-3 tuần, móng tay, móng chân của bạn sẽ hồi phục hình dạng ban đầu và bạn trở về với sự tự tin vốn có của chính mình.</w:t>
      </w:r>
    </w:p>
    <w:p w14:paraId="3494E7C2"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4F8BCDF3"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9. CHẤM DỨT CHỨNG SAY TÀU XE</w:t>
      </w:r>
    </w:p>
    <w:p w14:paraId="4168C043" w14:textId="57D9D525"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402CA88C" wp14:editId="0AF799F4">
            <wp:extent cx="15240000" cy="10163175"/>
            <wp:effectExtent l="0" t="0" r="0" b="9525"/>
            <wp:docPr id="8" name="Picture 8" descr="http://aurosalt.com/admin/webroot/upload/image/images/Chuyen%20de%20muoi%20hong/Loi%20ich%20muoi%20hong%20himalaya%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urosalt.com/admin/webroot/upload/image/images/Chuyen%20de%20muoi%20hong/Loi%20ich%20muoi%20hong%20himalaya%20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00" cy="10163175"/>
                    </a:xfrm>
                    <a:prstGeom prst="rect">
                      <a:avLst/>
                    </a:prstGeom>
                    <a:noFill/>
                    <a:ln>
                      <a:noFill/>
                    </a:ln>
                  </pic:spPr>
                </pic:pic>
              </a:graphicData>
            </a:graphic>
          </wp:inline>
        </w:drawing>
      </w:r>
    </w:p>
    <w:p w14:paraId="6AA4B423"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4B9F8ED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Say tàu xe là một nỗi khiếp sợ của rất nhiều người. Nguyên nhân là do khi di chuyển bằng các phương tiện này, chất lỏng bên trong tai của bạn gửi tín hiệu cho não phải di chuyển theo một hướng khác với hướng thực tế mà cơ thể bạn đang đi tới. Não bộ sẽ trở nên bối rối và bạn nhanh chóng cảm thấy chóng mặt, buồn nôn và nôn mửa. Có rất nhiều phương thuốc chống say tàu xe nhưng nếu vẫn chưa tìm thấy cách thức nào hiệu quả, bạn có thể thử trải nghiệm với muối Himalaya. Trước khi thực hiện chuyến đi, hãy uống một li nước muối ấm và chuẩn bị sẵn một túi muối nhỏ, đặt nó lên vùng cổ trong suốt hành trình. Muối Himalaya sẽ cân bằng chất lỏng trong các tế bào ở tai. Bạn sẽ thấy bình tĩnh và cơ thể bạn được đặt vào trạng thái cân bằng. Không còn nỗi sợ tàu xe, thay vào đó bạn có thể tận hưởng trọn vẹn chuyến đi của mình.</w:t>
      </w:r>
    </w:p>
    <w:p w14:paraId="433785B4"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44111BB0"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10. CHỮA TRỊ VIÊM HỌNG</w:t>
      </w:r>
    </w:p>
    <w:p w14:paraId="5F600BD9" w14:textId="2813822F"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0C4ADAFB" wp14:editId="613E24B8">
            <wp:extent cx="8401050" cy="6286500"/>
            <wp:effectExtent l="0" t="0" r="0" b="0"/>
            <wp:docPr id="7" name="Picture 7" descr="http://aurosalt.com/admin/webroot/upload/image/images/Chuyen%20de%20muoi%20hong/Loi%20ich%20muoi%20hong%20himalaya%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urosalt.com/admin/webroot/upload/image/images/Chuyen%20de%20muoi%20hong/Loi%20ich%20muoi%20hong%20himalaya%20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01050" cy="6286500"/>
                    </a:xfrm>
                    <a:prstGeom prst="rect">
                      <a:avLst/>
                    </a:prstGeom>
                    <a:noFill/>
                    <a:ln>
                      <a:noFill/>
                    </a:ln>
                  </pic:spPr>
                </pic:pic>
              </a:graphicData>
            </a:graphic>
          </wp:inline>
        </w:drawing>
      </w:r>
    </w:p>
    <w:p w14:paraId="02B366AB"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Chúng ta vẫn nghĩ rằng viêm họng là do thức ăn đồ uống lạnh, nhưng sự thật là bởi các loại vi rút, vi khuẩn. Biểu hiện thông thường chỉ bao gồm cổ họng sưng lên đau đớn dẫn đến khó khăn trong việc nuốt. Một trong những cách giải quyết chúng ta học được từ các bà mẹ là sử dụng dung dịch muối. Thay thế muối thông thường bằng muối Himalaya để đạt được hiệu quả tốt nhất. Trước hết là nhờ nguồn gốc hoàn toàn tự nhiên của nó, và hơn thế, nó chứa các chất khoáng có chức năng diệt vi khuẩn. Pha nửa thìa muối Himalaya với một cốc nước ấm, súc miệng để nước đi sâu vào cổ họng từ 10-15 giây. Sau vài ngày, những cơn ngứa và đau vùng họng sẽ dần biến mất.</w:t>
      </w:r>
    </w:p>
    <w:p w14:paraId="377651A3"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5126B7CD"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11. GIẢI QUYẾT CÁC VẤN ĐỀ TIỀN KINH NGUYỆT KHÓ CHỊU</w:t>
      </w:r>
    </w:p>
    <w:p w14:paraId="55661F4B" w14:textId="53705FF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2EBF73AD" wp14:editId="05276593">
            <wp:extent cx="6667500" cy="3810000"/>
            <wp:effectExtent l="0" t="0" r="0" b="0"/>
            <wp:docPr id="6" name="Picture 6" descr="http://aurosalt.com/admin/webroot/upload/image/images/Chuyen%20de%20muoi%20hong/Loi%20ich%20muoi%20hong%20himalay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urosalt.com/admin/webroot/upload/image/images/Chuyen%20de%20muoi%20hong/Loi%20ich%20muoi%20hong%20himalaya%201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67500" cy="3810000"/>
                    </a:xfrm>
                    <a:prstGeom prst="rect">
                      <a:avLst/>
                    </a:prstGeom>
                    <a:noFill/>
                    <a:ln>
                      <a:noFill/>
                    </a:ln>
                  </pic:spPr>
                </pic:pic>
              </a:graphicData>
            </a:graphic>
          </wp:inline>
        </w:drawing>
      </w:r>
    </w:p>
    <w:p w14:paraId="49CB68B2"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1B7C5673"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Đối với phụ nữ, rối loạn kinh nguyệt là một trong những vấn đề phiền não nhất. Nó gây ảnh hưởng nhiều tới tinh thần và tình trạng sức khỏe cơ thể, đặc biệt là da. Sử dụng muối Himalaya rất hiệu quả để chấm dứt tình trạng rối loạn kinh nguyệt, đau bụng, chuột rút hay nhiều triệu chứng khác liên quan đến tiền kinh nguyệt. Để đạt được hiệu quả này, bạn nên uống nước muối ấm Himalaya mỗi ngày, hoặc hòa muối vào bồn tắm ấm. Nếu muốn xử lí những cơn đau bụng trong thời kì kinh nguyệt, bạn có thể hòa muối vào nước ấm nóng và đặt trên bụng, cơn đau sẽ giảm dần.</w:t>
      </w:r>
    </w:p>
    <w:p w14:paraId="0C0D2ED4"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70CA4591"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12. GIẢM CƠN ĐAU ĐẦU</w:t>
      </w:r>
    </w:p>
    <w:p w14:paraId="1ADBC19E" w14:textId="3F4E1ACE"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01C578F0" wp14:editId="0C94B0C5">
            <wp:extent cx="9753600" cy="6734175"/>
            <wp:effectExtent l="0" t="0" r="0" b="9525"/>
            <wp:docPr id="5" name="Picture 5" descr="http://aurosalt.com/admin/webroot/upload/image/images/Chuyen%20de%20muoi%20hong/Loi%20ich%20muoi%20hong%20himalaya%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urosalt.com/admin/webroot/upload/image/images/Chuyen%20de%20muoi%20hong/Loi%20ich%20muoi%20hong%20himalaya%201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3600" cy="6734175"/>
                    </a:xfrm>
                    <a:prstGeom prst="rect">
                      <a:avLst/>
                    </a:prstGeom>
                    <a:noFill/>
                    <a:ln>
                      <a:noFill/>
                    </a:ln>
                  </pic:spPr>
                </pic:pic>
              </a:graphicData>
            </a:graphic>
          </wp:inline>
        </w:drawing>
      </w:r>
    </w:p>
    <w:p w14:paraId="7B9F7A4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Những cơn đau đầu xuất hiện vì nhiều nguyên nhân: thiếu ngủ, stress, thời tiết, trạng thái tinh thần… Hệ quả là sự mệt mỏi kéo dài, giảm sút hiệu quả công việc. Bạn có thể giải quyết những cơn đau đầu bằng thuốc, nhưng hãy nhớ rằng thuốc luôn đi kèm với tác dụng phụ. Sử dụng một thìa nước muối Himalaya bão hòa (sole) với một thìa nước lạnh thấm vào gạc lạnh và đặt lên trán hoặc khu vực bị ảnh hưởng bởi cơn đau đầu. Một li nước muối Himalaya mỗi ngày cũng giúp làm bạn có giấc ngủ sâu hơn, tinh thần thoải mái, nhờ vậy bạn sẽ tránh xa được những cơn đau đầu.</w:t>
      </w:r>
    </w:p>
    <w:p w14:paraId="3022D241"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42E8E726"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13. ĐIỀU TRỊ BỆNH HÔ HẤP MÃN TÍNH</w:t>
      </w:r>
    </w:p>
    <w:p w14:paraId="7BF866FB" w14:textId="300A9DF6"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0FBD2E70" wp14:editId="1837CEF0">
            <wp:extent cx="4762500" cy="3171825"/>
            <wp:effectExtent l="0" t="0" r="0" b="9525"/>
            <wp:docPr id="4" name="Picture 4" descr="http://aurosalt.com/admin/webroot/upload/image/images/Chuyen%20de%20muoi%20hong/Loi%20ich%20muoi%20hong%20himalaya%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aurosalt.com/admin/webroot/upload/image/images/Chuyen%20de%20muoi%20hong/Loi%20ich%20muoi%20hong%20himalaya%201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14:paraId="0393A4A5"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br/>
      </w:r>
      <w:r w:rsidRPr="008F1B74">
        <w:rPr>
          <w:rFonts w:ascii="Times New Roman" w:eastAsia="Times New Roman" w:hAnsi="Times New Roman" w:cs="Times New Roman"/>
          <w:color w:val="000000"/>
          <w:sz w:val="27"/>
          <w:szCs w:val="27"/>
          <w:lang w:val="vi-VN" w:eastAsia="vi-VN"/>
        </w:rPr>
        <w:t> Mối quan tâm về đường hô hấp có thể là gánh nặng của nhiều người: viêm xoang, viêm phế quản, hen suyễn và vấn đề thường gặp là dị ứng. Những vấn đề này đều có thể điều trị với sự hỗ trợ của muối Himalaya. Xông mũi bằng nước ấm có pha tối thiểu 0,07mg muối Himalaya, hiệu quả tốt hơn nếu bạn phủ đầu bằng khăn ấm và liên tục hít hơi nước muối qua khăn. Sau 30 phút, những thứ gây tắc nghẽn đường hô hấp sẽ được hắt hơi và ho ra ngoài. Bạn cũng có thể sử dụng các loại đèn đá muối quanh không gian sống để chúng thanh lọc không khí, giảm thiểu tối đa chứng dị ứng.</w:t>
      </w:r>
    </w:p>
    <w:p w14:paraId="5220125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36CDA51"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b/>
          <w:bCs/>
          <w:color w:val="008000"/>
          <w:sz w:val="27"/>
          <w:szCs w:val="27"/>
          <w:lang w:val="vi-VN" w:eastAsia="vi-VN"/>
        </w:rPr>
        <w:t>14. CÂN BĂNG PH</w:t>
      </w:r>
    </w:p>
    <w:p w14:paraId="7200242C" w14:textId="4764D352"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noProof/>
          <w:color w:val="7B7A83"/>
          <w:sz w:val="21"/>
          <w:szCs w:val="21"/>
          <w:lang w:val="vi-VN" w:eastAsia="vi-VN"/>
        </w:rPr>
        <w:drawing>
          <wp:inline distT="0" distB="0" distL="0" distR="0" wp14:anchorId="67AB2859" wp14:editId="74DFC3BB">
            <wp:extent cx="12192000" cy="6219825"/>
            <wp:effectExtent l="0" t="0" r="0" b="9525"/>
            <wp:docPr id="1" name="Picture 1" descr="http://aurosalt.com/admin/webroot/upload/image/images/Chuyen%20de%20muoi%20hong/Loi%20ich%20muoi%20hong%20himalaya%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aurosalt.com/admin/webroot/upload/image/images/Chuyen%20de%20muoi%20hong/Loi%20ich%20muoi%20hong%20himalaya%201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192000" cy="6219825"/>
                    </a:xfrm>
                    <a:prstGeom prst="rect">
                      <a:avLst/>
                    </a:prstGeom>
                    <a:noFill/>
                    <a:ln>
                      <a:noFill/>
                    </a:ln>
                  </pic:spPr>
                </pic:pic>
              </a:graphicData>
            </a:graphic>
          </wp:inline>
        </w:drawing>
      </w:r>
    </w:p>
    <w:p w14:paraId="0A78A885" w14:textId="77777777" w:rsidR="008F1B74" w:rsidRPr="008F1B74" w:rsidRDefault="008F1B74" w:rsidP="008F1B74">
      <w:pPr>
        <w:shd w:val="clear" w:color="auto" w:fill="FFFFFF"/>
        <w:spacing w:after="0" w:line="240" w:lineRule="auto"/>
        <w:jc w:val="center"/>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51E5A598"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pH là một tiêu chuẩn về độ kiềm hoặc axit của các tế bào trong cơ thể. Các tế bào này cần phải được đặt trong điều kiện kiềm nhẹ hoạt động tối ưu. Các khoáng chất có trong muối Himalaya có khả năng duy trì độ kiềm này. Sử dụng một lượng tinh thể muối Himalaya hằng ngày để mang lại độ pH lí tưởng cho cơ thể và cân bằng lượng chất lỏng bên trong và xung quanh các tế bào, hỗ trợ loại bỏ các kim loại nguy hiểm như chì, thủy ngân, asen.</w:t>
      </w:r>
    </w:p>
    <w:p w14:paraId="720EA9A8"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378F9262"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Times New Roman" w:eastAsia="Times New Roman" w:hAnsi="Times New Roman" w:cs="Times New Roman"/>
          <w:color w:val="000000"/>
          <w:sz w:val="27"/>
          <w:szCs w:val="27"/>
          <w:lang w:val="vi-VN" w:eastAsia="vi-VN"/>
        </w:rPr>
        <w:t>Sức khỏe là điều kiện "cần và đủ" để bạn tận hưởng cuộc sống mỗi ngày bên những người thân yêu. Vì vậy thay vì chần chừ, hãy đầu tư đúng mức cho sức khỏe toàn diện. Một thay đổi nhỏ nhất trong cuộc sống hằng ngày cũng sẽ đem đến những chuyến biến tích cực mà bạn dễ dàng nhận ra. Sử dụng muối ăn Himalaya hằng ngày để chăm sóc tốt nhất cho gia đình mình</w:t>
      </w:r>
    </w:p>
    <w:p w14:paraId="19EF994A" w14:textId="77777777" w:rsidR="008F1B74" w:rsidRPr="008F1B74" w:rsidRDefault="008F1B74" w:rsidP="008F1B74">
      <w:pPr>
        <w:shd w:val="clear" w:color="auto" w:fill="FFFFFF"/>
        <w:spacing w:after="0" w:line="240" w:lineRule="auto"/>
        <w:jc w:val="both"/>
        <w:rPr>
          <w:rFonts w:ascii="font10" w:eastAsia="Times New Roman" w:hAnsi="font10" w:cs="Times New Roman"/>
          <w:color w:val="7B7A83"/>
          <w:sz w:val="21"/>
          <w:szCs w:val="21"/>
          <w:lang w:val="vi-VN" w:eastAsia="vi-VN"/>
        </w:rPr>
      </w:pPr>
      <w:r w:rsidRPr="008F1B74">
        <w:rPr>
          <w:rFonts w:ascii="font10" w:eastAsia="Times New Roman" w:hAnsi="font10" w:cs="Times New Roman"/>
          <w:color w:val="7B7A83"/>
          <w:sz w:val="21"/>
          <w:szCs w:val="21"/>
          <w:lang w:val="vi-VN" w:eastAsia="vi-VN"/>
        </w:rPr>
        <w:t> </w:t>
      </w:r>
    </w:p>
    <w:p w14:paraId="02484313" w14:textId="77777777" w:rsidR="0064464B" w:rsidRPr="0064464B" w:rsidRDefault="0064464B" w:rsidP="00174E3C">
      <w:pPr>
        <w:rPr>
          <w:b/>
          <w:u w:val="single"/>
          <w:lang w:val="vi-VN"/>
        </w:rPr>
      </w:pPr>
      <w:bookmarkStart w:id="0" w:name="_GoBack"/>
      <w:bookmarkEnd w:id="0"/>
    </w:p>
    <w:sectPr w:rsidR="0064464B" w:rsidRPr="0064464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 w:name="font10">
    <w:altName w:val="Times New Roman"/>
    <w:panose1 w:val="00000000000000000000"/>
    <w:charset w:val="00"/>
    <w:family w:val="roman"/>
    <w:notTrueType/>
    <w:pitch w:val="default"/>
  </w:font>
  <w:font w:name="Calibri Light">
    <w:panose1 w:val="020F0302020204030204"/>
    <w:charset w:val="A3"/>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6AA"/>
    <w:rsid w:val="00174E3C"/>
    <w:rsid w:val="00295BD4"/>
    <w:rsid w:val="00562FD2"/>
    <w:rsid w:val="0064464B"/>
    <w:rsid w:val="008F1B74"/>
    <w:rsid w:val="00A53718"/>
    <w:rsid w:val="00B90A02"/>
    <w:rsid w:val="00C5778E"/>
    <w:rsid w:val="00C661D0"/>
    <w:rsid w:val="00C934D7"/>
    <w:rsid w:val="00DF3653"/>
    <w:rsid w:val="00EB2E8B"/>
    <w:rsid w:val="00EF06AA"/>
    <w:rsid w:val="00F040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4A106"/>
  <w15:chartTrackingRefBased/>
  <w15:docId w15:val="{A2D283C7-40D6-4539-964C-43AF1C0D7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link w:val="Heading3Char"/>
    <w:uiPriority w:val="9"/>
    <w:qFormat/>
    <w:rsid w:val="0064464B"/>
    <w:pPr>
      <w:spacing w:before="100" w:beforeAutospacing="1" w:after="100" w:afterAutospacing="1" w:line="240" w:lineRule="auto"/>
      <w:outlineLvl w:val="2"/>
    </w:pPr>
    <w:rPr>
      <w:rFonts w:ascii="Times New Roman" w:eastAsia="Times New Roman" w:hAnsi="Times New Roman" w:cs="Times New Roman"/>
      <w:b/>
      <w:bCs/>
      <w:sz w:val="27"/>
      <w:szCs w:val="27"/>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74E3C"/>
    <w:rPr>
      <w:color w:val="0000FF"/>
      <w:u w:val="single"/>
    </w:rPr>
  </w:style>
  <w:style w:type="paragraph" w:styleId="NormalWeb">
    <w:name w:val="Normal (Web)"/>
    <w:basedOn w:val="Normal"/>
    <w:uiPriority w:val="99"/>
    <w:semiHidden/>
    <w:unhideWhenUsed/>
    <w:rsid w:val="0064464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Heading3Char">
    <w:name w:val="Heading 3 Char"/>
    <w:basedOn w:val="DefaultParagraphFont"/>
    <w:link w:val="Heading3"/>
    <w:uiPriority w:val="9"/>
    <w:rsid w:val="0064464B"/>
    <w:rPr>
      <w:rFonts w:ascii="Times New Roman" w:eastAsia="Times New Roman" w:hAnsi="Times New Roman" w:cs="Times New Roman"/>
      <w:b/>
      <w:bCs/>
      <w:sz w:val="27"/>
      <w:szCs w:val="27"/>
      <w:lang w:val="vi-VN" w:eastAsia="vi-VN"/>
    </w:rPr>
  </w:style>
  <w:style w:type="character" w:styleId="Strong">
    <w:name w:val="Strong"/>
    <w:basedOn w:val="DefaultParagraphFont"/>
    <w:uiPriority w:val="22"/>
    <w:qFormat/>
    <w:rsid w:val="008F1B7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280291">
      <w:bodyDiv w:val="1"/>
      <w:marLeft w:val="0"/>
      <w:marRight w:val="0"/>
      <w:marTop w:val="0"/>
      <w:marBottom w:val="0"/>
      <w:divBdr>
        <w:top w:val="none" w:sz="0" w:space="0" w:color="auto"/>
        <w:left w:val="none" w:sz="0" w:space="0" w:color="auto"/>
        <w:bottom w:val="none" w:sz="0" w:space="0" w:color="auto"/>
        <w:right w:val="none" w:sz="0" w:space="0" w:color="auto"/>
      </w:divBdr>
    </w:div>
    <w:div w:id="205138971">
      <w:bodyDiv w:val="1"/>
      <w:marLeft w:val="0"/>
      <w:marRight w:val="0"/>
      <w:marTop w:val="0"/>
      <w:marBottom w:val="0"/>
      <w:divBdr>
        <w:top w:val="none" w:sz="0" w:space="0" w:color="auto"/>
        <w:left w:val="none" w:sz="0" w:space="0" w:color="auto"/>
        <w:bottom w:val="none" w:sz="0" w:space="0" w:color="auto"/>
        <w:right w:val="none" w:sz="0" w:space="0" w:color="auto"/>
      </w:divBdr>
    </w:div>
    <w:div w:id="306515944">
      <w:bodyDiv w:val="1"/>
      <w:marLeft w:val="0"/>
      <w:marRight w:val="0"/>
      <w:marTop w:val="0"/>
      <w:marBottom w:val="0"/>
      <w:divBdr>
        <w:top w:val="none" w:sz="0" w:space="0" w:color="auto"/>
        <w:left w:val="none" w:sz="0" w:space="0" w:color="auto"/>
        <w:bottom w:val="none" w:sz="0" w:space="0" w:color="auto"/>
        <w:right w:val="none" w:sz="0" w:space="0" w:color="auto"/>
      </w:divBdr>
    </w:div>
    <w:div w:id="349720420">
      <w:bodyDiv w:val="1"/>
      <w:marLeft w:val="0"/>
      <w:marRight w:val="0"/>
      <w:marTop w:val="0"/>
      <w:marBottom w:val="0"/>
      <w:divBdr>
        <w:top w:val="none" w:sz="0" w:space="0" w:color="auto"/>
        <w:left w:val="none" w:sz="0" w:space="0" w:color="auto"/>
        <w:bottom w:val="none" w:sz="0" w:space="0" w:color="auto"/>
        <w:right w:val="none" w:sz="0" w:space="0" w:color="auto"/>
      </w:divBdr>
    </w:div>
    <w:div w:id="356201323">
      <w:bodyDiv w:val="1"/>
      <w:marLeft w:val="0"/>
      <w:marRight w:val="0"/>
      <w:marTop w:val="0"/>
      <w:marBottom w:val="0"/>
      <w:divBdr>
        <w:top w:val="none" w:sz="0" w:space="0" w:color="auto"/>
        <w:left w:val="none" w:sz="0" w:space="0" w:color="auto"/>
        <w:bottom w:val="none" w:sz="0" w:space="0" w:color="auto"/>
        <w:right w:val="none" w:sz="0" w:space="0" w:color="auto"/>
      </w:divBdr>
    </w:div>
    <w:div w:id="399594321">
      <w:bodyDiv w:val="1"/>
      <w:marLeft w:val="0"/>
      <w:marRight w:val="0"/>
      <w:marTop w:val="0"/>
      <w:marBottom w:val="0"/>
      <w:divBdr>
        <w:top w:val="none" w:sz="0" w:space="0" w:color="auto"/>
        <w:left w:val="none" w:sz="0" w:space="0" w:color="auto"/>
        <w:bottom w:val="none" w:sz="0" w:space="0" w:color="auto"/>
        <w:right w:val="none" w:sz="0" w:space="0" w:color="auto"/>
      </w:divBdr>
    </w:div>
    <w:div w:id="506406743">
      <w:bodyDiv w:val="1"/>
      <w:marLeft w:val="0"/>
      <w:marRight w:val="0"/>
      <w:marTop w:val="0"/>
      <w:marBottom w:val="0"/>
      <w:divBdr>
        <w:top w:val="none" w:sz="0" w:space="0" w:color="auto"/>
        <w:left w:val="none" w:sz="0" w:space="0" w:color="auto"/>
        <w:bottom w:val="none" w:sz="0" w:space="0" w:color="auto"/>
        <w:right w:val="none" w:sz="0" w:space="0" w:color="auto"/>
      </w:divBdr>
    </w:div>
    <w:div w:id="848181435">
      <w:bodyDiv w:val="1"/>
      <w:marLeft w:val="0"/>
      <w:marRight w:val="0"/>
      <w:marTop w:val="0"/>
      <w:marBottom w:val="0"/>
      <w:divBdr>
        <w:top w:val="none" w:sz="0" w:space="0" w:color="auto"/>
        <w:left w:val="none" w:sz="0" w:space="0" w:color="auto"/>
        <w:bottom w:val="none" w:sz="0" w:space="0" w:color="auto"/>
        <w:right w:val="none" w:sz="0" w:space="0" w:color="auto"/>
      </w:divBdr>
    </w:div>
    <w:div w:id="960653878">
      <w:bodyDiv w:val="1"/>
      <w:marLeft w:val="0"/>
      <w:marRight w:val="0"/>
      <w:marTop w:val="0"/>
      <w:marBottom w:val="0"/>
      <w:divBdr>
        <w:top w:val="none" w:sz="0" w:space="0" w:color="auto"/>
        <w:left w:val="none" w:sz="0" w:space="0" w:color="auto"/>
        <w:bottom w:val="none" w:sz="0" w:space="0" w:color="auto"/>
        <w:right w:val="none" w:sz="0" w:space="0" w:color="auto"/>
      </w:divBdr>
    </w:div>
    <w:div w:id="1295406441">
      <w:bodyDiv w:val="1"/>
      <w:marLeft w:val="0"/>
      <w:marRight w:val="0"/>
      <w:marTop w:val="0"/>
      <w:marBottom w:val="0"/>
      <w:divBdr>
        <w:top w:val="none" w:sz="0" w:space="0" w:color="auto"/>
        <w:left w:val="none" w:sz="0" w:space="0" w:color="auto"/>
        <w:bottom w:val="none" w:sz="0" w:space="0" w:color="auto"/>
        <w:right w:val="none" w:sz="0" w:space="0" w:color="auto"/>
      </w:divBdr>
    </w:div>
    <w:div w:id="1477726443">
      <w:bodyDiv w:val="1"/>
      <w:marLeft w:val="0"/>
      <w:marRight w:val="0"/>
      <w:marTop w:val="0"/>
      <w:marBottom w:val="0"/>
      <w:divBdr>
        <w:top w:val="none" w:sz="0" w:space="0" w:color="auto"/>
        <w:left w:val="none" w:sz="0" w:space="0" w:color="auto"/>
        <w:bottom w:val="none" w:sz="0" w:space="0" w:color="auto"/>
        <w:right w:val="none" w:sz="0" w:space="0" w:color="auto"/>
      </w:divBdr>
    </w:div>
    <w:div w:id="1664624313">
      <w:bodyDiv w:val="1"/>
      <w:marLeft w:val="0"/>
      <w:marRight w:val="0"/>
      <w:marTop w:val="0"/>
      <w:marBottom w:val="0"/>
      <w:divBdr>
        <w:top w:val="none" w:sz="0" w:space="0" w:color="auto"/>
        <w:left w:val="none" w:sz="0" w:space="0" w:color="auto"/>
        <w:bottom w:val="none" w:sz="0" w:space="0" w:color="auto"/>
        <w:right w:val="none" w:sz="0" w:space="0" w:color="auto"/>
      </w:divBdr>
    </w:div>
    <w:div w:id="1701933070">
      <w:bodyDiv w:val="1"/>
      <w:marLeft w:val="0"/>
      <w:marRight w:val="0"/>
      <w:marTop w:val="0"/>
      <w:marBottom w:val="0"/>
      <w:divBdr>
        <w:top w:val="none" w:sz="0" w:space="0" w:color="auto"/>
        <w:left w:val="none" w:sz="0" w:space="0" w:color="auto"/>
        <w:bottom w:val="none" w:sz="0" w:space="0" w:color="auto"/>
        <w:right w:val="none" w:sz="0" w:space="0" w:color="auto"/>
      </w:divBdr>
    </w:div>
    <w:div w:id="2121097469">
      <w:bodyDiv w:val="1"/>
      <w:marLeft w:val="0"/>
      <w:marRight w:val="0"/>
      <w:marTop w:val="0"/>
      <w:marBottom w:val="0"/>
      <w:divBdr>
        <w:top w:val="none" w:sz="0" w:space="0" w:color="auto"/>
        <w:left w:val="none" w:sz="0" w:space="0" w:color="auto"/>
        <w:bottom w:val="none" w:sz="0" w:space="0" w:color="auto"/>
        <w:right w:val="none" w:sz="0" w:space="0" w:color="auto"/>
      </w:divBdr>
    </w:div>
    <w:div w:id="2134202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https://www.bachhoaxanh.com/muoi-an" TargetMode="External"/><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6.jpeg"/><Relationship Id="rId5" Type="http://schemas.openxmlformats.org/officeDocument/2006/relationships/image" Target="media/image1.pn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hyperlink" Target="https://www.bachhoaxanh.com/muoi-an-muoi-hong-himalaya" TargetMode="Externa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TotalTime>
  <Pages>22</Pages>
  <Words>2149</Words>
  <Characters>12250</Characters>
  <Application>Microsoft Office Word</Application>
  <DocSecurity>0</DocSecurity>
  <Lines>102</Lines>
  <Paragraphs>28</Paragraphs>
  <ScaleCrop>false</ScaleCrop>
  <Company/>
  <LinksUpToDate>false</LinksUpToDate>
  <CharactersWithSpaces>14371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Hieu Le</dc:creator>
  <cp:keywords/>
  <dc:description/>
  <cp:lastModifiedBy>Vu</cp:lastModifiedBy>
  <cp:revision>13</cp:revision>
  <dcterms:created xsi:type="dcterms:W3CDTF">2019-12-26T07:09:00Z</dcterms:created>
  <dcterms:modified xsi:type="dcterms:W3CDTF">2020-01-02T07:36:00Z</dcterms:modified>
</cp:coreProperties>
</file>